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71" w:rsidRPr="00836C64" w:rsidRDefault="00EA6271" w:rsidP="00EA627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Pr="008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DE2" w:rsidRPr="00C73DE2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="00C73DE2" w:rsidRPr="00C7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DE2" w:rsidRPr="00C73DE2">
        <w:rPr>
          <w:rFonts w:ascii="Times New Roman" w:hAnsi="Times New Roman" w:cs="Times New Roman"/>
          <w:sz w:val="28"/>
          <w:szCs w:val="28"/>
        </w:rPr>
        <w:t>Рамзиля</w:t>
      </w:r>
      <w:proofErr w:type="spellEnd"/>
      <w:r w:rsidR="00C73DE2" w:rsidRPr="00C73D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3DE2" w:rsidRPr="00C73DE2">
        <w:rPr>
          <w:rFonts w:ascii="Times New Roman" w:hAnsi="Times New Roman" w:cs="Times New Roman"/>
          <w:sz w:val="28"/>
          <w:szCs w:val="28"/>
        </w:rPr>
        <w:t>Искандаровна</w:t>
      </w:r>
      <w:proofErr w:type="spellEnd"/>
      <w:r w:rsidR="00C73DE2">
        <w:rPr>
          <w:rFonts w:ascii="Times New Roman" w:hAnsi="Times New Roman" w:cs="Times New Roman"/>
          <w:sz w:val="28"/>
          <w:szCs w:val="28"/>
        </w:rPr>
        <w:t xml:space="preserve"> </w:t>
      </w:r>
      <w:r w:rsidR="00C73DE2" w:rsidRPr="008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DE2" w:rsidRPr="00C73DE2">
        <w:rPr>
          <w:rFonts w:ascii="Times New Roman" w:hAnsi="Times New Roman" w:cs="Times New Roman"/>
          <w:sz w:val="28"/>
          <w:szCs w:val="28"/>
        </w:rPr>
        <w:t xml:space="preserve">учитель математики ГБОУ СОШ </w:t>
      </w:r>
      <w:proofErr w:type="gramStart"/>
      <w:r w:rsidR="00C73DE2" w:rsidRPr="00C73D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3DE2" w:rsidRPr="00C73DE2">
        <w:rPr>
          <w:rFonts w:ascii="Times New Roman" w:hAnsi="Times New Roman" w:cs="Times New Roman"/>
          <w:sz w:val="28"/>
          <w:szCs w:val="28"/>
        </w:rPr>
        <w:t xml:space="preserve">. Старое Ермаково  </w:t>
      </w:r>
    </w:p>
    <w:p w:rsidR="00EA6271" w:rsidRPr="00836C64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работы</w:t>
      </w:r>
      <w:proofErr w:type="gramStart"/>
      <w:r w:rsidRPr="0083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урока   по теме </w:t>
      </w:r>
      <w:r w:rsidRPr="000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«Натуральные числа и действия с ними»</w:t>
      </w:r>
    </w:p>
    <w:p w:rsidR="00EA6271" w:rsidRPr="00836C64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Предметная область: </w:t>
      </w:r>
      <w:r w:rsidRPr="008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EA6271" w:rsidRPr="00836C64" w:rsidRDefault="00C73DE2" w:rsidP="00EA62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="00EA6271"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частники (возраст, класс): </w:t>
      </w:r>
      <w:r w:rsidR="00EA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лет, 5</w:t>
      </w:r>
      <w:r w:rsidR="00EA6271" w:rsidRPr="008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A6271"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EA6271" w:rsidRPr="00FB332D" w:rsidRDefault="00C73DE2" w:rsidP="00EA62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</w:t>
      </w:r>
      <w:r w:rsidR="00EA6271" w:rsidRPr="00FB33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ели и задачи</w:t>
      </w:r>
    </w:p>
    <w:p w:rsidR="00EA6271" w:rsidRPr="00FB332D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B33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 урока:</w:t>
      </w:r>
    </w:p>
    <w:p w:rsidR="00EA6271" w:rsidRPr="00EA6271" w:rsidRDefault="00EA6271" w:rsidP="00EA627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iCs/>
          <w:color w:val="7F0000"/>
          <w:sz w:val="26"/>
          <w:szCs w:val="26"/>
        </w:rPr>
      </w:pPr>
      <w:r w:rsidRPr="00EA6271">
        <w:rPr>
          <w:iCs/>
          <w:sz w:val="26"/>
          <w:szCs w:val="26"/>
        </w:rPr>
        <w:t>систематизация знаний обучающихся по теме урока, обобщение наиболее важных понятий, закрепление навыков решения различных заданий.</w:t>
      </w:r>
    </w:p>
    <w:p w:rsidR="00EA6271" w:rsidRPr="00EA6271" w:rsidRDefault="00EA6271" w:rsidP="00EA627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iCs/>
          <w:color w:val="7F0000"/>
          <w:sz w:val="26"/>
          <w:szCs w:val="26"/>
        </w:rPr>
      </w:pPr>
      <w:r w:rsidRPr="00EA6271">
        <w:rPr>
          <w:iCs/>
          <w:sz w:val="26"/>
          <w:szCs w:val="26"/>
        </w:rPr>
        <w:t>развитие умения слушать и слышать, вступать в диалог, самостоятельности и мышления ребенка средствами своего предмета.</w:t>
      </w:r>
    </w:p>
    <w:p w:rsidR="00EA6271" w:rsidRPr="00EA6271" w:rsidRDefault="00EA6271" w:rsidP="00EA627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271">
        <w:rPr>
          <w:sz w:val="26"/>
          <w:szCs w:val="26"/>
        </w:rPr>
        <w:t>организация продуктивной деятельности школьников, направленной на достижение ими следующих результатов (задачи):</w:t>
      </w:r>
    </w:p>
    <w:p w:rsidR="00EA6271" w:rsidRP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A627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предметных </w:t>
      </w:r>
    </w:p>
    <w:p w:rsidR="00EA6271" w:rsidRPr="00EA6271" w:rsidRDefault="00EA6271" w:rsidP="00EA627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владеть базовым понятийным аппаратом по теме «Натуральные числа и действия с ними»;</w:t>
      </w:r>
    </w:p>
    <w:p w:rsidR="00EA6271" w:rsidRPr="00EA6271" w:rsidRDefault="00EA6271" w:rsidP="00EA627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владеть навыками вычислений с натуральными числа</w:t>
      </w:r>
      <w:r w:rsidRPr="00EA6271">
        <w:rPr>
          <w:sz w:val="26"/>
          <w:szCs w:val="26"/>
        </w:rPr>
        <w:softHyphen/>
        <w:t>ми;</w:t>
      </w:r>
    </w:p>
    <w:p w:rsidR="00EA6271" w:rsidRPr="00EA6271" w:rsidRDefault="00EA6271" w:rsidP="00EA627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решать текстовые задачи арифметическим спосо</w:t>
      </w:r>
      <w:r w:rsidRPr="00EA6271">
        <w:rPr>
          <w:sz w:val="26"/>
          <w:szCs w:val="26"/>
        </w:rPr>
        <w:softHyphen/>
        <w:t>бом;</w:t>
      </w:r>
    </w:p>
    <w:p w:rsidR="00EA6271" w:rsidRPr="00EA6271" w:rsidRDefault="00EA6271" w:rsidP="00EA627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находить неизвестные компоненты основных действий с натуральными числами.</w:t>
      </w:r>
    </w:p>
    <w:p w:rsidR="00EA6271" w:rsidRPr="00FB332D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</w:t>
      </w:r>
      <w:r w:rsidRPr="00FB33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етапредметных</w:t>
      </w:r>
      <w:proofErr w:type="spellEnd"/>
    </w:p>
    <w:p w:rsidR="00EA6271" w:rsidRPr="00EA6271" w:rsidRDefault="00EA6271" w:rsidP="00EA627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работать с учебным математическим текстом (на</w:t>
      </w:r>
      <w:r w:rsidRPr="00EA6271">
        <w:rPr>
          <w:sz w:val="26"/>
          <w:szCs w:val="26"/>
        </w:rPr>
        <w:softHyphen/>
        <w:t>ходить ответы на поставленные вопросы);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распознавать верные и неверные утверждения и решения;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действовать в соответствии с предложенным алгорит</w:t>
      </w:r>
      <w:r w:rsidRPr="00EA6271">
        <w:rPr>
          <w:sz w:val="26"/>
          <w:szCs w:val="26"/>
        </w:rPr>
        <w:softHyphen/>
        <w:t>мом;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видеть математическую задачу в несложных практических ситуациях.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rPr>
          <w:sz w:val="26"/>
          <w:szCs w:val="26"/>
        </w:rPr>
      </w:pPr>
      <w:r w:rsidRPr="00EA6271">
        <w:rPr>
          <w:sz w:val="26"/>
          <w:szCs w:val="26"/>
        </w:rPr>
        <w:t>развивать способности наблюдать, сопоставлять факты;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rPr>
          <w:sz w:val="26"/>
          <w:szCs w:val="26"/>
        </w:rPr>
      </w:pPr>
      <w:r w:rsidRPr="00EA6271">
        <w:rPr>
          <w:sz w:val="26"/>
          <w:szCs w:val="26"/>
        </w:rPr>
        <w:t xml:space="preserve"> понимать необходимость применять приемы самоконтроля при решении  математических заданий;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rPr>
          <w:sz w:val="26"/>
          <w:szCs w:val="26"/>
        </w:rPr>
      </w:pPr>
      <w:r w:rsidRPr="00EA6271">
        <w:rPr>
          <w:sz w:val="26"/>
          <w:szCs w:val="26"/>
        </w:rPr>
        <w:t xml:space="preserve"> понимать необходимость проверки выдвинутых предположений.</w:t>
      </w:r>
    </w:p>
    <w:p w:rsidR="00EA6271" w:rsidRPr="00EA6271" w:rsidRDefault="00EA6271" w:rsidP="00EA6271">
      <w:pPr>
        <w:pStyle w:val="a3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EA6271">
        <w:rPr>
          <w:sz w:val="26"/>
          <w:szCs w:val="26"/>
        </w:rPr>
        <w:t xml:space="preserve">учащиеся должны обнаруживать и формулировать учебную проблему совместно с учителем; осуществлять  самооценку и </w:t>
      </w:r>
      <w:proofErr w:type="spellStart"/>
      <w:r w:rsidRPr="00EA6271">
        <w:rPr>
          <w:sz w:val="26"/>
          <w:szCs w:val="26"/>
        </w:rPr>
        <w:t>самокоррекцию</w:t>
      </w:r>
      <w:proofErr w:type="spellEnd"/>
      <w:r w:rsidRPr="00EA6271">
        <w:rPr>
          <w:sz w:val="26"/>
          <w:szCs w:val="26"/>
        </w:rPr>
        <w:t xml:space="preserve"> учебной деятельности, </w:t>
      </w:r>
      <w:proofErr w:type="spellStart"/>
      <w:r w:rsidRPr="00EA6271">
        <w:rPr>
          <w:sz w:val="26"/>
          <w:szCs w:val="26"/>
        </w:rPr>
        <w:t>саморефлексию</w:t>
      </w:r>
      <w:proofErr w:type="spellEnd"/>
      <w:r w:rsidRPr="00EA6271">
        <w:rPr>
          <w:sz w:val="26"/>
          <w:szCs w:val="26"/>
        </w:rPr>
        <w:t>; уметь понимать точку зрения другого, слушать.</w:t>
      </w:r>
    </w:p>
    <w:p w:rsidR="00EA6271" w:rsidRPr="00FB332D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33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Личностных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уметь строить речевые конструкции (устные и письмен</w:t>
      </w:r>
      <w:r w:rsidRPr="00EA6271">
        <w:rPr>
          <w:sz w:val="26"/>
          <w:szCs w:val="26"/>
        </w:rPr>
        <w:softHyphen/>
        <w:t>ные) с использованием изученной терминологии и символики;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6271">
        <w:rPr>
          <w:sz w:val="26"/>
          <w:szCs w:val="26"/>
        </w:rPr>
        <w:t>участвовать в диалоге, учитывать разные мнения и стремиться к координации различных позиций эффективного решения коммуникативной задачи; 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rPr>
          <w:sz w:val="26"/>
          <w:szCs w:val="26"/>
        </w:rPr>
      </w:pPr>
      <w:r w:rsidRPr="00EA6271">
        <w:rPr>
          <w:sz w:val="26"/>
          <w:szCs w:val="26"/>
        </w:rPr>
        <w:t>формировать коммуникативные способности при работе со сверстниками: определять цели, распределять функции, уметь работать в паре, слушать партнера, формулировать, аргументировать и отстаивать свое мнение;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rPr>
          <w:sz w:val="26"/>
          <w:szCs w:val="26"/>
        </w:rPr>
      </w:pPr>
      <w:r w:rsidRPr="00EA6271">
        <w:rPr>
          <w:sz w:val="26"/>
          <w:szCs w:val="26"/>
        </w:rPr>
        <w:t>формировать стремление к критичности мышления, распознаванию логически некорректных высказываний;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rPr>
          <w:sz w:val="26"/>
          <w:szCs w:val="26"/>
        </w:rPr>
      </w:pPr>
      <w:r w:rsidRPr="00EA6271">
        <w:rPr>
          <w:sz w:val="26"/>
          <w:szCs w:val="26"/>
        </w:rPr>
        <w:t>формировать  стремление к самоконтролю процесса и результата учебной математической деятельности;</w:t>
      </w:r>
    </w:p>
    <w:p w:rsidR="00EA6271" w:rsidRPr="00EA6271" w:rsidRDefault="00EA6271" w:rsidP="00EA6271">
      <w:pPr>
        <w:pStyle w:val="a3"/>
        <w:numPr>
          <w:ilvl w:val="0"/>
          <w:numId w:val="6"/>
        </w:numPr>
        <w:rPr>
          <w:sz w:val="26"/>
          <w:szCs w:val="26"/>
        </w:rPr>
      </w:pPr>
      <w:r w:rsidRPr="00EA6271">
        <w:rPr>
          <w:sz w:val="26"/>
          <w:szCs w:val="26"/>
        </w:rPr>
        <w:lastRenderedPageBreak/>
        <w:t xml:space="preserve">развивать способность к эмоциональному восприятию математических понятий, объектов, рассуждений, решений задач, рассматриваемых проблем; </w:t>
      </w:r>
    </w:p>
    <w:p w:rsidR="00EA6271" w:rsidRPr="00FB332D" w:rsidRDefault="00C73DE2" w:rsidP="00EA62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EA6271" w:rsidRPr="00FB33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ннотация </w:t>
      </w:r>
    </w:p>
    <w:p w:rsidR="00EA6271" w:rsidRPr="00EA6271" w:rsidRDefault="00EA6271" w:rsidP="00EA6271">
      <w:pPr>
        <w:rPr>
          <w:rFonts w:ascii="Times New Roman" w:eastAsia="Calibri" w:hAnsi="Times New Roman" w:cs="Times New Roman"/>
          <w:sz w:val="26"/>
          <w:szCs w:val="26"/>
        </w:rPr>
      </w:pPr>
      <w:r w:rsidRPr="00EA627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Это </w:t>
      </w:r>
      <w:r w:rsidRPr="00EA6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урок с применением технологии </w:t>
      </w:r>
      <w:r w:rsidRPr="00EC54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проблемного обучения</w:t>
      </w:r>
      <w:r w:rsidR="0010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применение электронно-образовательных ресурсов </w:t>
      </w:r>
      <w:r w:rsidRPr="00EC54C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EA6271">
        <w:rPr>
          <w:rFonts w:ascii="Times New Roman" w:eastAsia="Calibri" w:hAnsi="Times New Roman" w:cs="Times New Roman"/>
          <w:sz w:val="26"/>
          <w:szCs w:val="26"/>
        </w:rPr>
        <w:t xml:space="preserve"> 5 классе в рамках реализации ФГОС. Обобщение темы проходит в форме решения интересных практических и познавательных заданий. 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применяемые на уроке: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игрового обучения;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проблемного обучения;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личностно – ориентированного обучения;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• технология </w:t>
      </w:r>
      <w:proofErr w:type="spellStart"/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C141EB" w:rsidRPr="00C141EB" w:rsidRDefault="00C141EB" w:rsidP="00C1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обучения в сотрудничестве.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источникам знаний:</w:t>
      </w:r>
      <w:r w:rsidRPr="00C14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наглядный, словесный;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степени взаимодействия учитель-ученик: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эвристическая беседа;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Относительно дидактических задач: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знаний, отработка навыков и умений;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Относительно характера познавательной деятельности:</w:t>
      </w:r>
      <w:r w:rsidRPr="00C14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частично-поисковый</w:t>
      </w:r>
    </w:p>
    <w:p w:rsidR="00C141EB" w:rsidRPr="00C141EB" w:rsidRDefault="00C141EB" w:rsidP="00C141EB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индивидуальная, в парах,</w:t>
      </w:r>
      <w:r w:rsid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форма,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работа. </w:t>
      </w:r>
    </w:p>
    <w:p w:rsidR="00C141EB" w:rsidRPr="00C141EB" w:rsidRDefault="00C141EB" w:rsidP="00C1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</w:t>
      </w:r>
    </w:p>
    <w:p w:rsidR="00C141EB" w:rsidRPr="00C73DE2" w:rsidRDefault="00C141EB" w:rsidP="00C73D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C14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компьютер,</w:t>
      </w:r>
      <w:r w:rsidR="00C73DE2" w:rsidRPr="00C73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3DE2" w:rsidRPr="00C73DE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интерактивная доска</w:t>
      </w:r>
      <w:r w:rsidR="00102CB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3DE2" w:rsidRPr="00C73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</w:t>
      </w:r>
      <w:r w:rsidR="00C73DE2">
        <w:rPr>
          <w:rFonts w:ascii="Times New Roman" w:eastAsia="Times New Roman" w:hAnsi="Times New Roman" w:cs="Times New Roman"/>
          <w:sz w:val="24"/>
          <w:szCs w:val="24"/>
          <w:lang w:eastAsia="ar-SA"/>
        </w:rPr>
        <w:t>нт камера,</w:t>
      </w:r>
      <w:r w:rsidRP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оценивания</w:t>
      </w:r>
      <w:r w:rsid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1EB" w:rsidRDefault="00C141EB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71" w:rsidRPr="00FB332D" w:rsidRDefault="00EA6271" w:rsidP="00EA627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Технологическая карта урока по теме </w:t>
      </w:r>
      <w:r w:rsidRPr="00EA627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E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Натуральные числа и действия с ними</w:t>
      </w:r>
      <w:r w:rsidRPr="00EA6271">
        <w:rPr>
          <w:rFonts w:ascii="Times New Roman" w:eastAsia="Times New Roman" w:hAnsi="Times New Roman" w:cs="Times New Roman"/>
          <w:b/>
          <w:sz w:val="32"/>
          <w:szCs w:val="32"/>
        </w:rPr>
        <w:t>».</w:t>
      </w:r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Математика, 5 класс,  учебник </w:t>
      </w:r>
      <w:proofErr w:type="spellStart"/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>Н.И.Виленкин</w:t>
      </w:r>
      <w:proofErr w:type="spellEnd"/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>В.И.</w:t>
      </w:r>
      <w:proofErr w:type="gramStart"/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>Жохов</w:t>
      </w:r>
      <w:proofErr w:type="spellEnd"/>
      <w:proofErr w:type="gramEnd"/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 xml:space="preserve"> и др.</w:t>
      </w:r>
    </w:p>
    <w:p w:rsidR="00EA6271" w:rsidRDefault="00EA6271" w:rsidP="00EA6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2"/>
        <w:gridCol w:w="927"/>
        <w:gridCol w:w="1601"/>
        <w:gridCol w:w="24"/>
        <w:gridCol w:w="5247"/>
        <w:gridCol w:w="90"/>
        <w:gridCol w:w="444"/>
        <w:gridCol w:w="1735"/>
        <w:gridCol w:w="505"/>
        <w:gridCol w:w="771"/>
        <w:gridCol w:w="1025"/>
      </w:tblGrid>
      <w:tr w:rsidR="00EA6271" w:rsidRPr="001C723F" w:rsidTr="00232759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271" w:rsidRPr="001C723F" w:rsidTr="00232759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232759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«Натуральные числа и действия с ними»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271" w:rsidRPr="00FB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271" w:rsidRPr="001C723F" w:rsidTr="00232759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232759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EA6271" w:rsidRPr="001C723F" w:rsidTr="00232759">
        <w:trPr>
          <w:trHeight w:val="62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обобщение </w:t>
            </w: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обучающихся по теме урока, закрепление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выков решения различных заданий</w:t>
            </w:r>
          </w:p>
        </w:tc>
      </w:tr>
      <w:tr w:rsidR="00EA6271" w:rsidRPr="001C723F" w:rsidTr="00232759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A6271" w:rsidRPr="001C723F" w:rsidTr="00232759">
        <w:trPr>
          <w:trHeight w:val="330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A6271" w:rsidRPr="001C723F" w:rsidTr="00232759">
        <w:trPr>
          <w:trHeight w:val="1005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владение базовым понятийным аппаратом по теме «Натуральные числа и действия с ними»;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владение навыками вычислений с натуральными числа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решать текстовые задачи арифметическим спосо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бом;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находить неизвестные компоненты основных действий с натуральными числами.</w:t>
            </w:r>
          </w:p>
          <w:p w:rsidR="00EA6271" w:rsidRPr="001C723F" w:rsidRDefault="00EA6271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работать с учебным математическим текстом (на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ответы на поставленные вопросы);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распознавать верные и неверные утверждения и решения;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действовать в соответствии с предложенным алгорит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применение приёмов самоконтроля при решении учебных задач;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видеть математическую задачу в несложных практических ситуациях.</w:t>
            </w:r>
          </w:p>
          <w:p w:rsidR="00EA6271" w:rsidRPr="001C723F" w:rsidRDefault="00EA6271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строить речевые конструкции (устные и письмен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ные) с использованием изученной терминологии и символики;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способность к эмоциональному восприятию математических объектов, рассуждений, решений задач, рассматриваемых проблем;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участвовать в диалоге, учитывать разные мнения и стремиться к координации различных позиций эффективного решения коммуникативной задачи; </w:t>
            </w:r>
          </w:p>
          <w:p w:rsidR="00232759" w:rsidRPr="00232759" w:rsidRDefault="00232759" w:rsidP="0023275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понимание </w:t>
            </w:r>
            <w:proofErr w:type="gramStart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успеха в учебной деятельности. </w:t>
            </w:r>
          </w:p>
          <w:p w:rsidR="00EA6271" w:rsidRPr="001C723F" w:rsidRDefault="00EA6271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271" w:rsidRPr="001C723F" w:rsidTr="00232759">
        <w:trPr>
          <w:trHeight w:val="675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1EB" w:rsidRPr="001C723F" w:rsidRDefault="00232759" w:rsidP="004F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числа, сравнение, сложение, </w:t>
            </w:r>
            <w:r w:rsidR="00EA6271"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умножение и деление натуральных чисел, степень числа, компоненты действий сложения, вычитания, умножения и деления</w:t>
            </w:r>
            <w:r w:rsidR="00EA6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A6271" w:rsidRPr="001C723F" w:rsidTr="00232759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71" w:rsidRPr="001C723F" w:rsidRDefault="00EA6271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4F2285" w:rsidRPr="001C723F" w:rsidTr="002F30C6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F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F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F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285" w:rsidRPr="001C723F" w:rsidRDefault="00DE46A7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F2285" w:rsidRPr="001C723F" w:rsidTr="00031D57">
        <w:trPr>
          <w:trHeight w:val="2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85" w:rsidRPr="001C723F" w:rsidRDefault="004F2285" w:rsidP="002F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85" w:rsidRPr="004F2285" w:rsidRDefault="004F2285" w:rsidP="002F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85">
              <w:rPr>
                <w:rFonts w:ascii="Times New Roman" w:eastAsia="Calibri" w:hAnsi="Times New Roman" w:cs="Times New Roman"/>
                <w:b/>
              </w:rPr>
              <w:t>Организационный момент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285" w:rsidRPr="004F2285" w:rsidRDefault="004F2285" w:rsidP="004F22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F22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Личностные</w:t>
            </w:r>
            <w:proofErr w:type="gramEnd"/>
            <w:r w:rsidRPr="004F22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4F22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самоопределение, настраиваются на урок.</w:t>
            </w:r>
          </w:p>
          <w:p w:rsidR="004F2285" w:rsidRPr="001C723F" w:rsidRDefault="004F2285" w:rsidP="002F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C6" w:rsidRDefault="004F2285" w:rsidP="002F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  <w:r w:rsidR="002F30C6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0C6" w:rsidRPr="002F30C6" w:rsidRDefault="002F30C6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Вступительное слово учителя.</w:t>
            </w:r>
          </w:p>
          <w:p w:rsidR="004F2285" w:rsidRPr="001C723F" w:rsidRDefault="002F30C6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дорогие ребята!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у нас необычный урок. Присутствуют гости. Поздороваемся с гостями.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урок наш стал светлее,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поделимся добром.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ладони протяните,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них любовь свою вложите,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 с друзьями поделитесь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друг другу улыбнитесь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85" w:rsidRPr="00232759" w:rsidRDefault="004F2285" w:rsidP="0023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</w:t>
            </w:r>
            <w:r w:rsidR="002F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рада вас всех видеть! Вы готовы начать работать?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урок я хочу с такого 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известный учёный Ал – Бирун</w:t>
            </w:r>
            <w:proofErr w:type="gramStart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E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записано на доске):</w:t>
            </w:r>
          </w:p>
          <w:p w:rsidR="004F2285" w:rsidRPr="000E09C3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«Знание – самое превосходное из владен</w:t>
            </w:r>
            <w:r w:rsidR="000E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ий. Все стремятся к знаниям</w:t>
            </w:r>
            <w:r w:rsidRPr="000E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само же оно не приходит».  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   </w:t>
            </w:r>
            <w:r w:rsidR="000E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</w:t>
            </w:r>
            <w:r w:rsidR="000E09C3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девизом нашего урока.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слово «математика» греческое, и в переводе означает «знание, наука». А умение правильно видеть и слышать – первый шаг к мудрости. </w:t>
            </w:r>
          </w:p>
          <w:p w:rsidR="004F2285" w:rsidRPr="00232759" w:rsidRDefault="004F2285" w:rsidP="0023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Хочется, чтоб</w:t>
            </w:r>
            <w:r w:rsidR="000E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сегодня каждый из вас показал свое стремление к знаниям 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математике.</w:t>
            </w:r>
          </w:p>
          <w:p w:rsidR="00031D57" w:rsidRDefault="000E09C3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F2285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из вас на столе лежит карта </w:t>
            </w:r>
            <w:proofErr w:type="spellStart"/>
            <w:r w:rsidR="004F2285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4F2285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</w:t>
            </w:r>
            <w:proofErr w:type="gramStart"/>
            <w:r w:rsidR="000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0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F2285"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Подпишите ее. </w:t>
            </w:r>
          </w:p>
          <w:p w:rsidR="004F2285" w:rsidRPr="00232759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урока мы с вами будем выполнять различные задания. По окончанию решения каждой задачи, вы должны оценить свою 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работу. За верно выполненные задания вы будете себе ставить плюсики, а в конце урока это позволит оценить вашу работу.</w:t>
            </w:r>
          </w:p>
          <w:p w:rsidR="004F2285" w:rsidRPr="00232759" w:rsidRDefault="004F2285" w:rsidP="00232759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Предварительную оценку за урок каждый выставит себе сам, исходя из суммы количества «+», набранных на всех этапах урока. Окончательную оценку за работу на уроке поставлю я, учитывая мою оценку знаний каждого из вас и оценку выставленную вами.</w:t>
            </w:r>
          </w:p>
          <w:p w:rsidR="004F2285" w:rsidRPr="00EA0389" w:rsidRDefault="003657E2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Включаются в деловой ритм урока.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5, 6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85" w:rsidRPr="001C723F" w:rsidRDefault="00DE46A7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</w:tc>
      </w:tr>
      <w:tr w:rsidR="004F2285" w:rsidRPr="001C723F" w:rsidTr="00D524BE">
        <w:trPr>
          <w:trHeight w:val="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 xml:space="preserve">Мотивация </w:t>
            </w:r>
          </w:p>
          <w:p w:rsidR="004F2285" w:rsidRPr="008F6C70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>субъективного опыта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извлекают необходимую информацию для построения математического высказывания</w:t>
            </w:r>
          </w:p>
          <w:p w:rsidR="004F2285" w:rsidRPr="001C723F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: целеполагание, планирование,</w:t>
            </w:r>
          </w:p>
          <w:p w:rsidR="004F2285" w:rsidRPr="001C723F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8F6C70" w:rsidRDefault="004F2285" w:rsidP="008F6C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C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Тема урока определяется учащимися при помощи загадок и диалога с учителем: </w:t>
            </w:r>
          </w:p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скажите, какие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изучали на уроках математики</w:t>
            </w: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I,II четвертях?</w:t>
            </w:r>
          </w:p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для чего нам нужны натуральные </w:t>
            </w:r>
            <w:proofErr w:type="gramStart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всего? (Для счета)</w:t>
            </w:r>
          </w:p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какое самое маленькое натуральное число? (Один)</w:t>
            </w:r>
          </w:p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самое большое натуральное число? (Нет)</w:t>
            </w:r>
          </w:p>
          <w:p w:rsidR="004F2285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А ноль это натуральное число? (Нет)</w:t>
            </w:r>
          </w:p>
          <w:p w:rsidR="00D524BE" w:rsidRDefault="00D524BE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знаки действия вам знакомы?</w:t>
            </w: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4BE" w:rsidRPr="008F6C70" w:rsidRDefault="00D524BE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Плюс</w:t>
            </w: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(Минус, умножить, разделить) – Назовите действия? (Сложение, вычитание, умножение,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еление)</w:t>
            </w:r>
          </w:p>
          <w:p w:rsidR="004F2285" w:rsidRPr="00D524BE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с каким новым действием мы познакомились в этом </w:t>
            </w:r>
            <w:r w:rsidRPr="00D5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Pr="00D5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(Возведение в степень)</w:t>
            </w:r>
          </w:p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Молодцы! Давайте теперь </w:t>
            </w:r>
            <w:proofErr w:type="gramStart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 о чем пойдет</w:t>
            </w:r>
            <w:proofErr w:type="gramEnd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сегодня на уроке (совместно формулируют тему урока)</w:t>
            </w:r>
          </w:p>
          <w:p w:rsidR="004F2285" w:rsidRPr="008F6C70" w:rsidRDefault="004F2285" w:rsidP="008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в тетради число и тему урока:</w:t>
            </w:r>
            <w:r w:rsidRPr="008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D5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числа и действия с ними</w:t>
            </w:r>
            <w:r w:rsidRPr="008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4F2285" w:rsidRPr="008F6C70" w:rsidRDefault="004F2285" w:rsidP="008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является целью нашего урока?</w:t>
            </w:r>
          </w:p>
          <w:p w:rsidR="004F2285" w:rsidRPr="00F36BF8" w:rsidRDefault="004F2285" w:rsidP="00F3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Итак, </w:t>
            </w:r>
            <w:r w:rsidRPr="008F6C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целью нашего урока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является повторение всех изученных действий с натуральными числами, их свойств, решение 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уравнений и задач.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высказывают свое мнение. 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и ставят цель урока вместе с учителем и записывают тему урока в тетради.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7,8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285" w:rsidRPr="001C723F" w:rsidTr="00AB4CF7">
        <w:trPr>
          <w:trHeight w:val="50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8F6C70" w:rsidRDefault="004F2285" w:rsidP="008F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F6C70">
              <w:rPr>
                <w:rFonts w:ascii="Times New Roman" w:eastAsia="Times New Roman" w:hAnsi="Times New Roman" w:cs="Times New Roman"/>
              </w:rPr>
              <w:t>ктуализация субъективного опыта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анализируя и сравнивая предлагаемые задания, практические действия (устный счет), </w:t>
            </w: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доказательство.</w:t>
            </w:r>
          </w:p>
          <w:p w:rsidR="004F2285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4F2285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самоконтроль, самооценка, </w:t>
            </w: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аргументированное изложение своей точки зрения.</w:t>
            </w:r>
          </w:p>
          <w:p w:rsidR="004F2285" w:rsidRPr="001C723F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CF0314" w:rsidRDefault="004F2285" w:rsidP="000808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выполнять арифметические действия с числами диктует сама жизнь. Умениями вычислять люди овладели постепенно. Ребята, какой месяц у нас идет? С чем этот месяц связан?» Ребята отвечают: с Новым годом.</w:t>
            </w:r>
          </w:p>
          <w:p w:rsidR="004F2285" w:rsidRPr="00CF0314" w:rsidRDefault="00D524BE" w:rsidP="000808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Учитель: </w:t>
            </w:r>
            <w:r w:rsidR="004F2285"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которые вы сегодня будете выполнять на уроке, будут связаны с Новым годом. А какое настроение вызывает у вас этот зимний праздник? </w:t>
            </w:r>
          </w:p>
          <w:p w:rsidR="004F2285" w:rsidRPr="00CF0314" w:rsidRDefault="004F2285" w:rsidP="000808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учеников.</w:t>
            </w:r>
          </w:p>
          <w:p w:rsidR="00D524BE" w:rsidRDefault="004F2285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Учитель: «Надеюсь, что и наш урок будет весёлым, интересным, как и любимый праздник, начнём работу с разминки: поработаем устно.</w:t>
            </w:r>
            <w:r w:rsidR="0064751C" w:rsidRPr="0064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524BE" w:rsidRDefault="00D524BE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вы любите  лепить  снеговиков.</w:t>
            </w:r>
          </w:p>
          <w:p w:rsidR="0064751C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 к уроку.</w:t>
            </w: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85" w:rsidRPr="00CF0314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Руси снеговиков всегда лепили рядом с домами как сказочных хозяев двора, щедро украшали гирляндами и домашней утварью, укутывали в шарфы, а в руки вручали ветвистые метлы. Нос в виде морковки прикрепляли, чтобы умилостивить духов, посылающих урожай и плодородие. Перевернутое ведро на голове символизировало достаток в доме.</w:t>
            </w:r>
          </w:p>
          <w:p w:rsidR="0064751C" w:rsidRDefault="004F2285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работа.</w:t>
            </w: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интерактивной доске в таблице каждому ответу заданий карточки соответствует буква. </w:t>
            </w:r>
          </w:p>
          <w:p w:rsidR="0064751C" w:rsidRDefault="004F2285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Зашифровано слово: СНЕГОВИК</w:t>
            </w:r>
            <w:r w:rsidR="0064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64751C"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это один из новогодних персонажей.</w:t>
            </w:r>
            <w:r w:rsidR="0064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751C"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751C" w:rsidRPr="0064751C" w:rsidRDefault="004F2285" w:rsidP="0066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Предлагает выполнить задания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23+11+47+29=               110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276+118+324=                718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2·9·5·5·4=                        1800     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8·4·125·25=                     100000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90·25+10·25=                  2500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123·27-23·27=                 2700    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(200+7)·12=                     2484</w:t>
            </w:r>
          </w:p>
          <w:p w:rsidR="0064751C" w:rsidRPr="00EC54CA" w:rsidRDefault="0064751C" w:rsidP="006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(100-3)·11=                      1067</w:t>
            </w:r>
          </w:p>
          <w:p w:rsidR="004F2285" w:rsidRPr="00CF0314" w:rsidRDefault="004F2285" w:rsidP="0033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для устной работы группам.</w:t>
            </w:r>
          </w:p>
          <w:p w:rsidR="004F2285" w:rsidRPr="00CF0314" w:rsidRDefault="004F2285" w:rsidP="00335243">
            <w:pPr>
              <w:pStyle w:val="a3"/>
              <w:numPr>
                <w:ilvl w:val="0"/>
                <w:numId w:val="11"/>
              </w:numPr>
            </w:pPr>
            <w:r w:rsidRPr="00CF0314">
              <w:t>Скоро Новый 2019 год, найди произведение цифр в числе.</w:t>
            </w:r>
          </w:p>
          <w:p w:rsidR="004F2285" w:rsidRPr="00CF0314" w:rsidRDefault="004F2285" w:rsidP="00335243">
            <w:pPr>
              <w:pStyle w:val="a3"/>
              <w:numPr>
                <w:ilvl w:val="0"/>
                <w:numId w:val="11"/>
              </w:numPr>
            </w:pPr>
            <w:r w:rsidRPr="00CF0314">
              <w:t xml:space="preserve"> Найди площадь фигуры со сторонами 9 и 4.</w:t>
            </w:r>
          </w:p>
          <w:tbl>
            <w:tblPr>
              <w:tblpPr w:leftFromText="180" w:rightFromText="180" w:vertAnchor="text" w:horzAnchor="margin" w:tblpXSpec="center" w:tblpY="-1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4F2285" w:rsidRPr="00CF0314" w:rsidTr="00F1657B">
              <w:trPr>
                <w:trHeight w:val="570"/>
              </w:trPr>
              <w:tc>
                <w:tcPr>
                  <w:tcW w:w="1515" w:type="dxa"/>
                </w:tcPr>
                <w:p w:rsidR="004F2285" w:rsidRPr="00CF0314" w:rsidRDefault="004F2285" w:rsidP="002F3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F2285" w:rsidRPr="00CF0314" w:rsidRDefault="004F2285" w:rsidP="002F3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2285" w:rsidRPr="00CF0314" w:rsidRDefault="004F2285" w:rsidP="0033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85" w:rsidRPr="00CF0314" w:rsidRDefault="004F2285" w:rsidP="00F1657B">
            <w:pPr>
              <w:rPr>
                <w:sz w:val="24"/>
                <w:szCs w:val="24"/>
              </w:rPr>
            </w:pPr>
          </w:p>
          <w:p w:rsidR="004F2285" w:rsidRPr="00CF0314" w:rsidRDefault="004F2285" w:rsidP="008F6C70">
            <w:pPr>
              <w:pStyle w:val="a3"/>
              <w:numPr>
                <w:ilvl w:val="0"/>
                <w:numId w:val="11"/>
              </w:numPr>
            </w:pPr>
            <w:r w:rsidRPr="00CF0314">
              <w:t xml:space="preserve">Найди сторону квадрата, если его площадь 25 кв. ед. </w:t>
            </w:r>
          </w:p>
          <w:p w:rsidR="004F2285" w:rsidRPr="00CF0314" w:rsidRDefault="004F228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1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1 группы.</w:t>
            </w:r>
            <w:r w:rsidRPr="00CF0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285" w:rsidRPr="00CF0314" w:rsidRDefault="004F2285" w:rsidP="00CF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31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команда считает баллы 1 группы.</w:t>
            </w:r>
          </w:p>
          <w:p w:rsidR="004F2285" w:rsidRPr="00CF0314" w:rsidRDefault="004F2285" w:rsidP="00CF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минуты ответить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большее количество вопросов.</w:t>
            </w:r>
          </w:p>
          <w:p w:rsidR="004F2285" w:rsidRPr="00DE10CA" w:rsidRDefault="004F2285" w:rsidP="00DE10CA">
            <w:pPr>
              <w:pStyle w:val="a3"/>
              <w:numPr>
                <w:ilvl w:val="0"/>
                <w:numId w:val="12"/>
              </w:numPr>
            </w:pPr>
            <w:r w:rsidRPr="00DE10CA">
              <w:t>5</w:t>
            </w:r>
            <w:r w:rsidRPr="00DE10CA">
              <w:rPr>
                <w:vertAlign w:val="superscript"/>
              </w:rPr>
              <w:t>2</w:t>
            </w:r>
            <w:r w:rsidRPr="00DE10CA">
              <w:t>=? (25)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0:а=? (0)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квадрата? (</w:t>
            </w: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CF03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га</w:t>
              </w:r>
            </w:smartTag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gramStart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кв. м (10 000)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найдём, если площадь прямоугольника разделим на его ширину? (длину)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4х=12, х =</w:t>
            </w:r>
            <w:proofErr w:type="gramStart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вершин у куба? (8)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двузначное число? (99)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прямых можно провести через две точки? (одну)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неизвестный множитель, нужно…? (произведение разделить на известный множитель)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предложение: цифры 0,1,2,3… (9)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тяжелее: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F03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ваты или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F03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железа? (одинаково)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результат деления? (частное)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63:7= (9)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прибор для измерения </w:t>
            </w: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отрезков? (линейка)</w:t>
            </w:r>
          </w:p>
          <w:p w:rsidR="004F2285" w:rsidRPr="00CF0314" w:rsidRDefault="004F2285" w:rsidP="00CF0314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сложения</w:t>
            </w:r>
            <w:proofErr w:type="gramStart"/>
            <w:r w:rsidRPr="00C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4F2285" w:rsidRDefault="004F2285" w:rsidP="005432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85" w:rsidRPr="00CF0314" w:rsidRDefault="004F2285" w:rsidP="0054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2</w:t>
            </w:r>
            <w:r w:rsidRPr="00CF0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группы.</w:t>
            </w:r>
            <w:r w:rsidRPr="00CF0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285" w:rsidRPr="000A541B" w:rsidRDefault="004F2285" w:rsidP="00543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CF0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считает баллы 2</w:t>
            </w:r>
            <w:r w:rsidRPr="00CF0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группы.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а+0 (а)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прямоугольника? (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2285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1а=</w:t>
            </w:r>
            <w:proofErr w:type="gramStart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найдём, если расстояние разделим на скорость? (время)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5у=30,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Start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граней у куба? (6)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двузначное число… (10)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неизвестное слагаемое, нужно…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Петух, стоя на одной ноге, весит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4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кг</w:t>
              </w:r>
            </w:smartTag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он весит, стоя на двух ногах?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4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кг</w:t>
              </w:r>
            </w:smartTag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результат вычитания? (разность)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 7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  <w:p w:rsidR="004F2285" w:rsidRPr="00DF4CA1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прибор для построения окружности? (циркуль)</w:t>
            </w:r>
          </w:p>
          <w:p w:rsidR="004F2285" w:rsidRDefault="004F2285" w:rsidP="00DF4C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вычитания</w:t>
            </w:r>
            <w:proofErr w:type="gramStart"/>
            <w:r w:rsidRPr="00DF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- )</w:t>
            </w:r>
            <w:proofErr w:type="gramEnd"/>
          </w:p>
          <w:p w:rsidR="004F2285" w:rsidRPr="00DE10CA" w:rsidRDefault="004F2285" w:rsidP="00DE10CA">
            <w:pPr>
              <w:pStyle w:val="a3"/>
              <w:numPr>
                <w:ilvl w:val="0"/>
                <w:numId w:val="14"/>
              </w:numPr>
            </w:pPr>
            <w:r w:rsidRPr="00DE10CA">
              <w:t>Чему равна ¼ часть  часа? (15минут)</w:t>
            </w:r>
          </w:p>
          <w:p w:rsidR="004F2285" w:rsidRPr="00DE10CA" w:rsidRDefault="004F2285" w:rsidP="00DE10CA">
            <w:pPr>
              <w:pStyle w:val="a3"/>
              <w:numPr>
                <w:ilvl w:val="0"/>
                <w:numId w:val="14"/>
              </w:numPr>
            </w:pPr>
            <w:r w:rsidRPr="00DE10CA">
              <w:t>Сколько разрядов в классе? (три)</w:t>
            </w:r>
          </w:p>
          <w:p w:rsidR="004F2285" w:rsidRPr="00CF0314" w:rsidRDefault="004F2285" w:rsidP="00DE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устно арифметические действия с натуральными числами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9,10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11,12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</w:tr>
      <w:tr w:rsidR="004F2285" w:rsidRPr="001C723F" w:rsidTr="000D1F44">
        <w:trPr>
          <w:trHeight w:val="8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материала,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понимания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анализ, </w:t>
            </w: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 наиболее эффективных способов решения задач.</w:t>
            </w:r>
          </w:p>
          <w:p w:rsidR="004F2285" w:rsidRDefault="004F2285" w:rsidP="0023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проявляют познавательную инициативу</w:t>
            </w:r>
          </w:p>
          <w:p w:rsidR="004F2285" w:rsidRPr="001C723F" w:rsidRDefault="004F2285" w:rsidP="0023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самоконтроль, самооценка, </w:t>
            </w: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аргументированное изложение своей точки зрения.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</w:t>
            </w:r>
          </w:p>
          <w:p w:rsidR="004F2285" w:rsidRPr="001C723F" w:rsidRDefault="004F2285" w:rsidP="0077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самоопределяются, осознают ответственность за работу пары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D904DA" w:rsidRDefault="004F2285" w:rsidP="00F7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выполнить задания самостоятельно.</w:t>
            </w:r>
          </w:p>
          <w:p w:rsidR="004F2285" w:rsidRPr="00D904DA" w:rsidRDefault="004F2285" w:rsidP="00086B1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2285" w:rsidRPr="00D904DA" w:rsidRDefault="003F5AA4" w:rsidP="00086B1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F2285" w:rsidRPr="00D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асставить порядок действия и найти значение выражения</w:t>
            </w:r>
            <w:r w:rsidR="004F2285" w:rsidRPr="00D904DA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 ученик за закрытой доской).</w:t>
            </w:r>
          </w:p>
          <w:p w:rsidR="004F2285" w:rsidRPr="00D904DA" w:rsidRDefault="004F2285" w:rsidP="00086B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2285" w:rsidRPr="00D904DA" w:rsidRDefault="004F2285" w:rsidP="00086B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– 35 : 5 + 11</w:t>
            </w: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·10 = 1238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Прежде, чем преступить к выполнению задания, давайте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 какие действия относятся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первой ступени и какие – к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 второй ступени, 3 ступени? В каком порядке выполняют действия в выражениях без скобок, в выражениях со скобками.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=11·11=121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245:7=35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35:5=7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121·10=1210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35-7=28</w:t>
            </w:r>
          </w:p>
          <w:p w:rsidR="004F2285" w:rsidRPr="00D904DA" w:rsidRDefault="004F2285" w:rsidP="00086B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28+1210=1238</w:t>
            </w:r>
          </w:p>
          <w:p w:rsidR="004F2285" w:rsidRPr="00CF7C94" w:rsidRDefault="004F2285" w:rsidP="00CF7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Учащиеся  сравнивают своё решение с решением</w:t>
            </w:r>
            <w:r w:rsidR="00CF7C9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через документ камеру</w:t>
            </w:r>
            <w:r w:rsidRPr="00D904D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</w:t>
            </w:r>
            <w:r w:rsidR="00CF7C9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экране</w:t>
            </w:r>
            <w:r w:rsidRPr="00D904D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оценивают свою работу </w:t>
            </w:r>
          </w:p>
          <w:p w:rsidR="006820AB" w:rsidRPr="00D904DA" w:rsidRDefault="004F2285" w:rsidP="006820A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5.Физминутка  </w:t>
            </w:r>
          </w:p>
          <w:p w:rsidR="004F2285" w:rsidRPr="006820AB" w:rsidRDefault="006820AB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0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Учитель: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Мы вспомнили с вами как выполняются действия с натуральными числами, порядок выполнения действий.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-Перейдем к решению уравнений.</w:t>
            </w:r>
          </w:p>
          <w:p w:rsidR="004F2285" w:rsidRPr="00D904DA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6.Решите уравнения: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рабо</w:t>
            </w:r>
            <w:r w:rsidR="000D1F44"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тают самостоятельно по </w:t>
            </w:r>
            <w:r w:rsidR="003657E2"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красное, зел</w:t>
            </w:r>
            <w:r w:rsidR="000D1F44"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еное и желтое уравнения – первая  группа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синее, оранжевое и ро</w:t>
            </w:r>
            <w:r w:rsidR="000D1F44"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зовое уравнения – вторая группа.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меняются и проверяют друг друга. После высвечивается на доске правильный ответ – число 7, и учащиеся оценивают свою работу,  сравнивая с доской. При проверке учащимися</w:t>
            </w: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проговариваются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нахождения неизвестных компонентов.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Уравнения.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Красное</w:t>
            </w:r>
            <w:r w:rsidRPr="00D904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+ 35 = 42,   </w:t>
            </w:r>
            <w:r w:rsidRPr="00D904D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Зелёное</w:t>
            </w:r>
            <w:r w:rsidRPr="00D904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–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44,</w:t>
            </w: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color w:val="FFC000"/>
                <w:sz w:val="24"/>
                <w:szCs w:val="24"/>
                <w:lang w:eastAsia="ru-RU"/>
              </w:rPr>
              <w:t xml:space="preserve">                     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х = 42 – 35,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51 – 44,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х = 7.         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7.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</w:t>
            </w: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color w:val="FFC000"/>
                <w:sz w:val="24"/>
                <w:szCs w:val="24"/>
                <w:lang w:eastAsia="ru-RU"/>
              </w:rPr>
              <w:t>Жёлтое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color w:val="FFC000"/>
                <w:sz w:val="24"/>
                <w:szCs w:val="24"/>
                <w:lang w:eastAsia="ru-RU"/>
              </w:rPr>
              <w:t xml:space="preserve">  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84 :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12, 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84 : 12,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7.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                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eastAsia="ru-RU"/>
              </w:rPr>
              <w:lastRenderedPageBreak/>
              <w:t>Синее</w:t>
            </w: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 – 4 = 3,</w:t>
            </w: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color w:val="FF3300"/>
                <w:sz w:val="24"/>
                <w:szCs w:val="24"/>
                <w:lang w:eastAsia="ru-RU"/>
              </w:rPr>
              <w:t xml:space="preserve">          Оранжевое </w:t>
            </w: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с*6 = 42,</w:t>
            </w:r>
            <w:r w:rsidRPr="00D904DA">
              <w:rPr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ru-RU"/>
              </w:rPr>
              <w:t xml:space="preserve">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у = 4 +3,                             с = 42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6,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у = 7.                                   с = 7.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         </w:t>
            </w:r>
          </w:p>
          <w:p w:rsidR="004F2285" w:rsidRPr="00D904DA" w:rsidRDefault="004F2285" w:rsidP="00773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</w:t>
            </w:r>
            <w:r w:rsidRPr="00D904DA">
              <w:rPr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ru-RU"/>
              </w:rPr>
              <w:t>Розовое</w:t>
            </w: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= 1,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 * 1,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7.</w:t>
            </w:r>
          </w:p>
          <w:p w:rsidR="00454C9E" w:rsidRDefault="004F2285" w:rsidP="001C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Ответ: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4F2285" w:rsidRPr="00D904DA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Вычислить наиболее удобным способом   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парах):</w:t>
            </w:r>
          </w:p>
          <w:p w:rsidR="004F2285" w:rsidRPr="00D904DA" w:rsidRDefault="004F2285" w:rsidP="006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145+94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+55=</m:t>
              </m:r>
            </m:oMath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4F2285" w:rsidRPr="00D904DA" w:rsidRDefault="004F2285" w:rsidP="006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F2285" w:rsidRPr="00D904DA" w:rsidRDefault="004F2285" w:rsidP="006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25∙89∙4=</m:t>
              </m:r>
            </m:oMath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454C9E" w:rsidRPr="00D904DA" w:rsidRDefault="004F2285" w:rsidP="0045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67∙24-57∙24=</m:t>
              </m:r>
            </m:oMath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454C9E" w:rsidRPr="00D904DA" w:rsidRDefault="00454C9E" w:rsidP="0045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44∙15+56∙15=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F2285" w:rsidRPr="00D904DA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(свойства) вы использовали при вычислениях?</w:t>
            </w:r>
          </w:p>
          <w:p w:rsidR="004F2285" w:rsidRPr="00D904DA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85" w:rsidRPr="00D904DA" w:rsidRDefault="004F2285" w:rsidP="0008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учащимся решить задачу</w:t>
            </w:r>
          </w:p>
          <w:p w:rsidR="004F2285" w:rsidRPr="00D904DA" w:rsidRDefault="004F2285" w:rsidP="00086B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7.Решение текстовых задач (построено на создании проблемной ситуации) </w:t>
            </w:r>
          </w:p>
          <w:p w:rsidR="004F2285" w:rsidRPr="00D904DA" w:rsidRDefault="004F2285" w:rsidP="00086B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«Лесная полянка. Посчитаем?»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Некоторые ученые считают, что продолжительность жизни людей тесно связана с загрязнением окружающей среды. Почему они так считают, как вы думаете?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отвечают, что деревья поглощают разное количество радиации, выхлопных газов и различных вредных веществ. Ребятам предлагается решить задачу о продолжительности жизни разных деревьев.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Задача.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Ель живёт примерно 1200 лет. Сосна живёт примерно в 3 раза меньше Ели, а Берёза – примерно на 280 лет меньше Сосны. 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сколько лет живёт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каждое дерево?</w:t>
            </w:r>
          </w:p>
          <w:p w:rsidR="004F2285" w:rsidRPr="00D904DA" w:rsidRDefault="004F2285" w:rsidP="00086B1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Решение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задачи выполняется учащимися класса самостоятельно, с подробным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проговариванием решения)</w:t>
            </w:r>
          </w:p>
          <w:p w:rsidR="004F2285" w:rsidRPr="00D904DA" w:rsidRDefault="004F2285" w:rsidP="00086B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proofErr w:type="gramStart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400 (лет) живёт Сосна.</w:t>
            </w:r>
          </w:p>
          <w:p w:rsidR="004F2285" w:rsidRPr="00D904DA" w:rsidRDefault="004F2285" w:rsidP="00086B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– 280 = 120 (лет) живёт Берёза.</w:t>
            </w:r>
          </w:p>
          <w:p w:rsidR="00454C9E" w:rsidRDefault="004F2285" w:rsidP="00F7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400 лет, 120 лет.</w:t>
            </w:r>
          </w:p>
          <w:p w:rsidR="00CF7C94" w:rsidRPr="00D904DA" w:rsidRDefault="00CF7C94" w:rsidP="00F7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этой задачи  проверить по тетради учащихся  через документ камеру. </w:t>
            </w:r>
          </w:p>
          <w:p w:rsidR="00D904DA" w:rsidRPr="00D904DA" w:rsidRDefault="00D904DA" w:rsidP="00F7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1</w:t>
            </w:r>
            <w:r w:rsidR="004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 </w:t>
            </w: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команды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4DA" w:rsidRPr="00D904DA" w:rsidRDefault="00D904DA" w:rsidP="0045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виде игры «Нарядим ёлку» Учащиеся делятся на группы, придумывают своей команде шуточное, новогоднее название, выбирают капитана, которому можно предложить одеть какой-нибудь новогодний атрибут - шапку деда-мороза, маску и т.п. Каждая группа выбирает карточку, на которой нарисован новогодни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шарик, а на обратной стороне </w:t>
            </w:r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зависимости от степени подготовки класса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учителя учащиеся выполняют задания, капитан называет ответ учителю, если задание </w:t>
            </w:r>
            <w:proofErr w:type="gramStart"/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то команде разрешается, используя интерактивную доску, «повесить» на ёлку шарик своей команды. На интерактивной доске: ёлка и новогодние шарики для каждой команды, соответствующей раскраски и по числу заданий на карточке. 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4C9E" w:rsidRP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для игры «Нарядим ёлку»</w:t>
            </w:r>
            <w:r w:rsidR="004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Pr="001C723F" w:rsidRDefault="004F2285" w:rsidP="00773C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задание, </w:t>
            </w:r>
          </w:p>
          <w:p w:rsidR="004F2285" w:rsidRPr="001C723F" w:rsidRDefault="004F2285" w:rsidP="00773C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Pr="001C723F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парах,</w:t>
            </w:r>
          </w:p>
          <w:p w:rsidR="004F2285" w:rsidRPr="001C723F" w:rsidRDefault="004F2285" w:rsidP="00773C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парах.</w:t>
            </w: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2327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Default="004F2285" w:rsidP="00773C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285" w:rsidRPr="001C723F" w:rsidRDefault="004F2285" w:rsidP="00773C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материал задания</w:t>
            </w: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анализируют, высказывают свое мнение, делают вывод о  том, каким образом можно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16,17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19,20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21,22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23,24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мин</w:t>
            </w: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285" w:rsidRPr="001C723F" w:rsidTr="00CF240E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285" w:rsidRPr="001C723F" w:rsidRDefault="004F2285" w:rsidP="0023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проводят самооценку, учатся адекватно принимать причины успеха (неуспеха)</w:t>
            </w:r>
          </w:p>
          <w:p w:rsidR="004F2285" w:rsidRPr="001C723F" w:rsidRDefault="004F2285" w:rsidP="0023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проводят рефлексию способов и условий своих действий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сотрудничество, используют критерии для обоснования своих суждений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D904DA" w:rsidRDefault="004F2285" w:rsidP="00232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2285" w:rsidRPr="00D904DA" w:rsidRDefault="004F2285" w:rsidP="00232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Задает вопросы:</w:t>
            </w:r>
          </w:p>
          <w:p w:rsidR="004F2285" w:rsidRPr="00D904DA" w:rsidRDefault="004F2285" w:rsidP="00CF24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чем мы сегодня говорили?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-Какую цель мы поставили сегодня?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-Достигли ли мы этой цели?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-Все ли было понятно, все ли успели?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-Пригодятся ли вам полученные знания в жизни? Где? Приведите примеры.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Что получилось, а что нет?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 Над чем надо поработать?</w:t>
            </w:r>
          </w:p>
          <w:p w:rsidR="004F2285" w:rsidRPr="00D904DA" w:rsidRDefault="004F2285" w:rsidP="00232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Выделение и осознание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учащимися того, что уже закреплено и что ещё подлежит закреплению</w:t>
            </w: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нание качества и уровня закрепления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 свои мысли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25</w:t>
            </w: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23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285" w:rsidRPr="001C723F" w:rsidTr="00232759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проводят самооценку</w:t>
            </w:r>
          </w:p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сформирован навык для правильного выполнения домашнего задания</w:t>
            </w:r>
          </w:p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планируют сотрудничество, определяют кому нужна помощь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концу. Сегодня мы повторили действия с натуральными числами, закрепили умение решать задачи, уравнения. Давайте подведем итог.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свою</w:t>
            </w: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самооценку 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сегодняшний урок.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общее количество плюсов на вашем оценочном листе и запишите напротив итого.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вы набрали </w:t>
            </w:r>
          </w:p>
          <w:p w:rsidR="004F2285" w:rsidRPr="00D904DA" w:rsidRDefault="008901AD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19 - 20</w:t>
            </w:r>
            <w:r w:rsidR="004F2285"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плюсов вы получаете «5»;</w:t>
            </w:r>
          </w:p>
          <w:p w:rsidR="004F2285" w:rsidRPr="00D904DA" w:rsidRDefault="008901AD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15 - 18</w:t>
            </w:r>
            <w:r w:rsidR="004F2285"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получаете «4»;</w:t>
            </w:r>
          </w:p>
          <w:p w:rsidR="004F2285" w:rsidRPr="00D904DA" w:rsidRDefault="008901AD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– 14</w:t>
            </w:r>
            <w:r w:rsidR="004F2285" w:rsidRPr="00D90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получаете «3».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которые набрали менее  2  плюсов, работали сегодня не совсем хорошо, в следующий раз постарайтесь лучше.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Сдайте мне, пожалуйста. Ваши оценочные листы и тетради.</w:t>
            </w:r>
          </w:p>
          <w:p w:rsidR="004F2285" w:rsidRPr="00D904DA" w:rsidRDefault="004F228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окончен! Вы все молодцы! Спасибо за работу!</w:t>
            </w:r>
          </w:p>
          <w:p w:rsidR="004F2285" w:rsidRPr="00D904DA" w:rsidRDefault="004F2285" w:rsidP="00CF2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Задача на дом «Необыкновенное число»</w:t>
            </w:r>
            <w:r w:rsidRPr="00D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это за число: если к нему прибавить 7, сумму разделить на 7, а из частного вычесть 7 и полученный результат  умножить на 7, то в результате получится 7.</w:t>
            </w:r>
          </w:p>
          <w:p w:rsidR="004F2285" w:rsidRPr="00D904DA" w:rsidRDefault="004F2285" w:rsidP="00CF2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90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Ответ: 49</w:t>
            </w:r>
          </w:p>
          <w:p w:rsidR="004F2285" w:rsidRPr="00D904DA" w:rsidRDefault="004F2285" w:rsidP="00CF24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свою работу в оценочном листе </w:t>
            </w:r>
          </w:p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88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 задание в дневник, делая необходимые пометки.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85" w:rsidRPr="001C723F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26,27</w:t>
            </w: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285" w:rsidRPr="001C723F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28,29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85" w:rsidRPr="00C141EB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4F2285" w:rsidRPr="00C141EB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285" w:rsidRPr="00C141EB" w:rsidRDefault="004F2285" w:rsidP="0088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1EB" w:rsidRDefault="00C141EB" w:rsidP="00180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141EB" w:rsidRDefault="00C141EB" w:rsidP="002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141EB" w:rsidRDefault="00C141EB" w:rsidP="002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6E6E" w:rsidRDefault="00C66E6E" w:rsidP="002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6E6E" w:rsidRDefault="00C66E6E" w:rsidP="002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1C" w:rsidRDefault="001E731C" w:rsidP="00057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731C" w:rsidRDefault="001E731C" w:rsidP="002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sectPr w:rsidR="001E731C" w:rsidSect="00C141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5E85"/>
    <w:multiLevelType w:val="hybridMultilevel"/>
    <w:tmpl w:val="6472EF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D1C35"/>
    <w:multiLevelType w:val="hybridMultilevel"/>
    <w:tmpl w:val="C270DDC2"/>
    <w:lvl w:ilvl="0" w:tplc="0FB0305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0702"/>
    <w:multiLevelType w:val="hybridMultilevel"/>
    <w:tmpl w:val="44B8A89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19A4314"/>
    <w:multiLevelType w:val="hybridMultilevel"/>
    <w:tmpl w:val="4606D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32E77"/>
    <w:multiLevelType w:val="hybridMultilevel"/>
    <w:tmpl w:val="B122D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4F56"/>
    <w:multiLevelType w:val="hybridMultilevel"/>
    <w:tmpl w:val="6DF0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D77"/>
    <w:multiLevelType w:val="hybridMultilevel"/>
    <w:tmpl w:val="518AA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1FB6"/>
    <w:multiLevelType w:val="hybridMultilevel"/>
    <w:tmpl w:val="FF167AB4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F4435"/>
    <w:multiLevelType w:val="hybridMultilevel"/>
    <w:tmpl w:val="C6F401BC"/>
    <w:lvl w:ilvl="0" w:tplc="016CF78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75F0B"/>
    <w:multiLevelType w:val="hybridMultilevel"/>
    <w:tmpl w:val="F8322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A4CF6"/>
    <w:multiLevelType w:val="hybridMultilevel"/>
    <w:tmpl w:val="591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B6B18"/>
    <w:multiLevelType w:val="multilevel"/>
    <w:tmpl w:val="6F7C53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483B"/>
    <w:multiLevelType w:val="hybridMultilevel"/>
    <w:tmpl w:val="61429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36B2A"/>
    <w:multiLevelType w:val="hybridMultilevel"/>
    <w:tmpl w:val="E04A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71"/>
    <w:rsid w:val="00006135"/>
    <w:rsid w:val="00021CF2"/>
    <w:rsid w:val="00023880"/>
    <w:rsid w:val="00030B59"/>
    <w:rsid w:val="00031D57"/>
    <w:rsid w:val="000325DD"/>
    <w:rsid w:val="00034254"/>
    <w:rsid w:val="0005761F"/>
    <w:rsid w:val="00070831"/>
    <w:rsid w:val="000807C6"/>
    <w:rsid w:val="00080801"/>
    <w:rsid w:val="00086B19"/>
    <w:rsid w:val="0008731A"/>
    <w:rsid w:val="00091032"/>
    <w:rsid w:val="00094381"/>
    <w:rsid w:val="000A541B"/>
    <w:rsid w:val="000C032D"/>
    <w:rsid w:val="000C371C"/>
    <w:rsid w:val="000D1F44"/>
    <w:rsid w:val="000E09C3"/>
    <w:rsid w:val="000E5F15"/>
    <w:rsid w:val="000F1B4D"/>
    <w:rsid w:val="00102CB2"/>
    <w:rsid w:val="00135C4B"/>
    <w:rsid w:val="00141D38"/>
    <w:rsid w:val="001529B5"/>
    <w:rsid w:val="00180776"/>
    <w:rsid w:val="00180C38"/>
    <w:rsid w:val="0019382C"/>
    <w:rsid w:val="001B330A"/>
    <w:rsid w:val="001B4DEF"/>
    <w:rsid w:val="001C2AD7"/>
    <w:rsid w:val="001C6C94"/>
    <w:rsid w:val="001D0122"/>
    <w:rsid w:val="001D59C0"/>
    <w:rsid w:val="001E14B4"/>
    <w:rsid w:val="001E731C"/>
    <w:rsid w:val="001F0A48"/>
    <w:rsid w:val="001F3B1C"/>
    <w:rsid w:val="001F483E"/>
    <w:rsid w:val="00200538"/>
    <w:rsid w:val="00200F55"/>
    <w:rsid w:val="00220F66"/>
    <w:rsid w:val="0023155B"/>
    <w:rsid w:val="00232759"/>
    <w:rsid w:val="00247742"/>
    <w:rsid w:val="00265453"/>
    <w:rsid w:val="002729DF"/>
    <w:rsid w:val="00275FDC"/>
    <w:rsid w:val="00276AC9"/>
    <w:rsid w:val="00280069"/>
    <w:rsid w:val="002861A6"/>
    <w:rsid w:val="00294C00"/>
    <w:rsid w:val="00294E22"/>
    <w:rsid w:val="00296939"/>
    <w:rsid w:val="002A4CF9"/>
    <w:rsid w:val="002B1E73"/>
    <w:rsid w:val="002C4176"/>
    <w:rsid w:val="002F30C6"/>
    <w:rsid w:val="00300C4F"/>
    <w:rsid w:val="003012D3"/>
    <w:rsid w:val="0032171F"/>
    <w:rsid w:val="00326637"/>
    <w:rsid w:val="00334066"/>
    <w:rsid w:val="00334E0C"/>
    <w:rsid w:val="00335243"/>
    <w:rsid w:val="003532A8"/>
    <w:rsid w:val="003631FD"/>
    <w:rsid w:val="003657E2"/>
    <w:rsid w:val="0037333F"/>
    <w:rsid w:val="003767B8"/>
    <w:rsid w:val="0038227A"/>
    <w:rsid w:val="003A3EB7"/>
    <w:rsid w:val="003A7AB0"/>
    <w:rsid w:val="003C03BF"/>
    <w:rsid w:val="003D1B59"/>
    <w:rsid w:val="003E0DD5"/>
    <w:rsid w:val="003E5AF1"/>
    <w:rsid w:val="003E7A43"/>
    <w:rsid w:val="003E7DF1"/>
    <w:rsid w:val="003F5AA4"/>
    <w:rsid w:val="00406EA2"/>
    <w:rsid w:val="00413C2B"/>
    <w:rsid w:val="0042424A"/>
    <w:rsid w:val="004257FF"/>
    <w:rsid w:val="00436442"/>
    <w:rsid w:val="00452E80"/>
    <w:rsid w:val="00454C9E"/>
    <w:rsid w:val="00457AA6"/>
    <w:rsid w:val="004611AB"/>
    <w:rsid w:val="00463036"/>
    <w:rsid w:val="00465330"/>
    <w:rsid w:val="0047312F"/>
    <w:rsid w:val="00473B52"/>
    <w:rsid w:val="00481496"/>
    <w:rsid w:val="0049003C"/>
    <w:rsid w:val="00490062"/>
    <w:rsid w:val="00494B00"/>
    <w:rsid w:val="00496B00"/>
    <w:rsid w:val="004C2A68"/>
    <w:rsid w:val="004C5107"/>
    <w:rsid w:val="004D0550"/>
    <w:rsid w:val="004E0863"/>
    <w:rsid w:val="004E0F7C"/>
    <w:rsid w:val="004F0402"/>
    <w:rsid w:val="004F13E5"/>
    <w:rsid w:val="004F2285"/>
    <w:rsid w:val="00527775"/>
    <w:rsid w:val="00527D61"/>
    <w:rsid w:val="00543248"/>
    <w:rsid w:val="005601AA"/>
    <w:rsid w:val="005700CB"/>
    <w:rsid w:val="0057476D"/>
    <w:rsid w:val="005765A3"/>
    <w:rsid w:val="005775BE"/>
    <w:rsid w:val="00583F71"/>
    <w:rsid w:val="00587779"/>
    <w:rsid w:val="00591039"/>
    <w:rsid w:val="00594068"/>
    <w:rsid w:val="0059562C"/>
    <w:rsid w:val="005965FA"/>
    <w:rsid w:val="0059750E"/>
    <w:rsid w:val="005C091A"/>
    <w:rsid w:val="005C27F3"/>
    <w:rsid w:val="005C3610"/>
    <w:rsid w:val="005D3EBF"/>
    <w:rsid w:val="005D592A"/>
    <w:rsid w:val="005D5ECE"/>
    <w:rsid w:val="005D7ACE"/>
    <w:rsid w:val="005E3823"/>
    <w:rsid w:val="005F6049"/>
    <w:rsid w:val="00610547"/>
    <w:rsid w:val="00617F54"/>
    <w:rsid w:val="006218DE"/>
    <w:rsid w:val="0063348E"/>
    <w:rsid w:val="00633B5A"/>
    <w:rsid w:val="006418D6"/>
    <w:rsid w:val="0064751C"/>
    <w:rsid w:val="006512C2"/>
    <w:rsid w:val="00663293"/>
    <w:rsid w:val="00664541"/>
    <w:rsid w:val="00667338"/>
    <w:rsid w:val="006721EC"/>
    <w:rsid w:val="00675D95"/>
    <w:rsid w:val="0067665B"/>
    <w:rsid w:val="006820AB"/>
    <w:rsid w:val="0068285D"/>
    <w:rsid w:val="006A0389"/>
    <w:rsid w:val="006A0A8B"/>
    <w:rsid w:val="006A6C67"/>
    <w:rsid w:val="006A7C50"/>
    <w:rsid w:val="006B0234"/>
    <w:rsid w:val="006C382B"/>
    <w:rsid w:val="006D419C"/>
    <w:rsid w:val="007026F3"/>
    <w:rsid w:val="007248C8"/>
    <w:rsid w:val="007262C8"/>
    <w:rsid w:val="0073458C"/>
    <w:rsid w:val="007500E3"/>
    <w:rsid w:val="00754FB4"/>
    <w:rsid w:val="00771D96"/>
    <w:rsid w:val="00771FD0"/>
    <w:rsid w:val="00773CBF"/>
    <w:rsid w:val="007902BC"/>
    <w:rsid w:val="00794A59"/>
    <w:rsid w:val="00794AB9"/>
    <w:rsid w:val="00796DB8"/>
    <w:rsid w:val="007B1C41"/>
    <w:rsid w:val="007C58F8"/>
    <w:rsid w:val="007C7386"/>
    <w:rsid w:val="007D2922"/>
    <w:rsid w:val="007E03C5"/>
    <w:rsid w:val="007E1EA8"/>
    <w:rsid w:val="007F3DBF"/>
    <w:rsid w:val="00804598"/>
    <w:rsid w:val="008273F7"/>
    <w:rsid w:val="00847985"/>
    <w:rsid w:val="008562ED"/>
    <w:rsid w:val="00863EE1"/>
    <w:rsid w:val="00876D56"/>
    <w:rsid w:val="008800F9"/>
    <w:rsid w:val="00885284"/>
    <w:rsid w:val="00885D3E"/>
    <w:rsid w:val="008901AD"/>
    <w:rsid w:val="00891E15"/>
    <w:rsid w:val="00893108"/>
    <w:rsid w:val="00893A36"/>
    <w:rsid w:val="008A232D"/>
    <w:rsid w:val="008C1281"/>
    <w:rsid w:val="008C48FF"/>
    <w:rsid w:val="008E19EF"/>
    <w:rsid w:val="008F2032"/>
    <w:rsid w:val="008F342E"/>
    <w:rsid w:val="008F6C70"/>
    <w:rsid w:val="008F79B2"/>
    <w:rsid w:val="00905414"/>
    <w:rsid w:val="00906E27"/>
    <w:rsid w:val="00907C2D"/>
    <w:rsid w:val="00911519"/>
    <w:rsid w:val="00912950"/>
    <w:rsid w:val="00912B54"/>
    <w:rsid w:val="0091616A"/>
    <w:rsid w:val="00943503"/>
    <w:rsid w:val="009551E0"/>
    <w:rsid w:val="00967CD3"/>
    <w:rsid w:val="00970F07"/>
    <w:rsid w:val="00972AEC"/>
    <w:rsid w:val="00975760"/>
    <w:rsid w:val="00981134"/>
    <w:rsid w:val="0099019D"/>
    <w:rsid w:val="0099180C"/>
    <w:rsid w:val="009B37EF"/>
    <w:rsid w:val="009B73E2"/>
    <w:rsid w:val="009B776D"/>
    <w:rsid w:val="009D1280"/>
    <w:rsid w:val="009D2D1A"/>
    <w:rsid w:val="009F0ADF"/>
    <w:rsid w:val="009F0F88"/>
    <w:rsid w:val="009F2174"/>
    <w:rsid w:val="009F37A2"/>
    <w:rsid w:val="009F42AA"/>
    <w:rsid w:val="009F5F93"/>
    <w:rsid w:val="009F7254"/>
    <w:rsid w:val="00A201FB"/>
    <w:rsid w:val="00A332BF"/>
    <w:rsid w:val="00A33838"/>
    <w:rsid w:val="00A403BF"/>
    <w:rsid w:val="00A53672"/>
    <w:rsid w:val="00A63A3A"/>
    <w:rsid w:val="00A66049"/>
    <w:rsid w:val="00A70B76"/>
    <w:rsid w:val="00A83473"/>
    <w:rsid w:val="00A85654"/>
    <w:rsid w:val="00A935B3"/>
    <w:rsid w:val="00A958EF"/>
    <w:rsid w:val="00AA22BC"/>
    <w:rsid w:val="00AA457A"/>
    <w:rsid w:val="00AA54CB"/>
    <w:rsid w:val="00AB1AA3"/>
    <w:rsid w:val="00AB4CF7"/>
    <w:rsid w:val="00AB6C93"/>
    <w:rsid w:val="00AE20B5"/>
    <w:rsid w:val="00AF0540"/>
    <w:rsid w:val="00B019FF"/>
    <w:rsid w:val="00B07A46"/>
    <w:rsid w:val="00B1663E"/>
    <w:rsid w:val="00B335F9"/>
    <w:rsid w:val="00B34FE8"/>
    <w:rsid w:val="00B4584A"/>
    <w:rsid w:val="00B75F91"/>
    <w:rsid w:val="00B81377"/>
    <w:rsid w:val="00B95116"/>
    <w:rsid w:val="00BE1E17"/>
    <w:rsid w:val="00BF6828"/>
    <w:rsid w:val="00BF7108"/>
    <w:rsid w:val="00C10A85"/>
    <w:rsid w:val="00C141EB"/>
    <w:rsid w:val="00C23B46"/>
    <w:rsid w:val="00C3401A"/>
    <w:rsid w:val="00C34020"/>
    <w:rsid w:val="00C46701"/>
    <w:rsid w:val="00C532D3"/>
    <w:rsid w:val="00C66E6E"/>
    <w:rsid w:val="00C7265F"/>
    <w:rsid w:val="00C73DE2"/>
    <w:rsid w:val="00C846EC"/>
    <w:rsid w:val="00CA1FCD"/>
    <w:rsid w:val="00CB73F2"/>
    <w:rsid w:val="00CC276C"/>
    <w:rsid w:val="00CC5594"/>
    <w:rsid w:val="00CD0C5B"/>
    <w:rsid w:val="00CD233F"/>
    <w:rsid w:val="00CE5B4D"/>
    <w:rsid w:val="00CE7767"/>
    <w:rsid w:val="00CE7B3F"/>
    <w:rsid w:val="00CF0314"/>
    <w:rsid w:val="00CF240E"/>
    <w:rsid w:val="00CF57DE"/>
    <w:rsid w:val="00CF7C94"/>
    <w:rsid w:val="00D14191"/>
    <w:rsid w:val="00D26CDD"/>
    <w:rsid w:val="00D3503D"/>
    <w:rsid w:val="00D41A70"/>
    <w:rsid w:val="00D524BE"/>
    <w:rsid w:val="00D565C7"/>
    <w:rsid w:val="00D56680"/>
    <w:rsid w:val="00D75493"/>
    <w:rsid w:val="00D8694B"/>
    <w:rsid w:val="00D904DA"/>
    <w:rsid w:val="00DA2E2D"/>
    <w:rsid w:val="00DB10AF"/>
    <w:rsid w:val="00DC1AD7"/>
    <w:rsid w:val="00DC2167"/>
    <w:rsid w:val="00DD2D74"/>
    <w:rsid w:val="00DE10CA"/>
    <w:rsid w:val="00DE46A7"/>
    <w:rsid w:val="00DF4CA1"/>
    <w:rsid w:val="00DF570B"/>
    <w:rsid w:val="00E14F75"/>
    <w:rsid w:val="00E46054"/>
    <w:rsid w:val="00E61C3C"/>
    <w:rsid w:val="00E61F93"/>
    <w:rsid w:val="00E7081B"/>
    <w:rsid w:val="00EA0389"/>
    <w:rsid w:val="00EA6271"/>
    <w:rsid w:val="00EC4636"/>
    <w:rsid w:val="00EC54CA"/>
    <w:rsid w:val="00ED33AB"/>
    <w:rsid w:val="00EE3A99"/>
    <w:rsid w:val="00EF1596"/>
    <w:rsid w:val="00EF212A"/>
    <w:rsid w:val="00F1657B"/>
    <w:rsid w:val="00F16880"/>
    <w:rsid w:val="00F25E1A"/>
    <w:rsid w:val="00F36BF8"/>
    <w:rsid w:val="00F36DDD"/>
    <w:rsid w:val="00F46661"/>
    <w:rsid w:val="00F50DFD"/>
    <w:rsid w:val="00F51D22"/>
    <w:rsid w:val="00F62A24"/>
    <w:rsid w:val="00F66FD5"/>
    <w:rsid w:val="00F7119D"/>
    <w:rsid w:val="00F9247A"/>
    <w:rsid w:val="00FB3D01"/>
    <w:rsid w:val="00FC64A4"/>
    <w:rsid w:val="00FC79D6"/>
    <w:rsid w:val="00FC7CE9"/>
    <w:rsid w:val="00FD45A1"/>
    <w:rsid w:val="00FE175B"/>
    <w:rsid w:val="00FE32CD"/>
    <w:rsid w:val="00FF014E"/>
    <w:rsid w:val="00FF1BDA"/>
    <w:rsid w:val="00FF1E68"/>
    <w:rsid w:val="00FF3808"/>
    <w:rsid w:val="00FF5305"/>
    <w:rsid w:val="00FF64F1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271"/>
  </w:style>
  <w:style w:type="table" w:styleId="a4">
    <w:name w:val="Table Grid"/>
    <w:basedOn w:val="a1"/>
    <w:rsid w:val="002327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271"/>
  </w:style>
  <w:style w:type="table" w:styleId="a4">
    <w:name w:val="Table Grid"/>
    <w:basedOn w:val="a1"/>
    <w:rsid w:val="002327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13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2018-12-20T18:50:00Z</cp:lastPrinted>
  <dcterms:created xsi:type="dcterms:W3CDTF">2016-06-24T12:10:00Z</dcterms:created>
  <dcterms:modified xsi:type="dcterms:W3CDTF">2018-12-21T00:55:00Z</dcterms:modified>
</cp:coreProperties>
</file>