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</w:t>
      </w:r>
      <w:proofErr w:type="gramStart"/>
      <w:r w:rsidRPr="00B81CA0">
        <w:rPr>
          <w:rFonts w:ascii="Times New Roman" w:hAnsi="Times New Roman"/>
          <w:sz w:val="24"/>
          <w:szCs w:val="24"/>
        </w:rPr>
        <w:t xml:space="preserve">воспитателей, </w:t>
      </w:r>
      <w:r w:rsidR="007524A3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>психологов</w:t>
      </w:r>
      <w:proofErr w:type="gramEnd"/>
      <w:r w:rsidRPr="00B81CA0">
        <w:rPr>
          <w:rFonts w:ascii="Times New Roman" w:hAnsi="Times New Roman"/>
          <w:sz w:val="24"/>
          <w:szCs w:val="24"/>
        </w:rPr>
        <w:t xml:space="preserve">, преподавателей, студентов, руководителей образовательных организаций, а также родителей. 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</w:t>
      </w:r>
      <w:r w:rsidR="008E4331" w:rsidRPr="008E43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 w:rsidR="008E4331" w:rsidRPr="008E4331">
        <w:rPr>
          <w:rFonts w:ascii="Times New Roman" w:hAnsi="Times New Roman"/>
          <w:b/>
          <w:sz w:val="24"/>
          <w:szCs w:val="24"/>
        </w:rPr>
        <w:t>24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BA0770" w:rsidRDefault="00BA0770" w:rsidP="00BA0770"/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эффективная подготовка к школе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Горбунова Татьяна Александровна, ведущий методист редакции дошкольного образования центра начального образования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https://events.webinar.ru/12290983/3355951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Pr="00982032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Роль современных гаджетов и приложений в формировании привычек здорового образа жизни у школьников.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Пеньков Александр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автор пособия «Практикум. Траектория личного качества жизни. 8-9 классы» издательства «Просвещение», член общероссийской общественной организации «Лига Здоровья нации»</w:t>
      </w:r>
    </w:p>
    <w:p w:rsidR="008E4331" w:rsidRDefault="005664F4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https://video.1sept.ru/video/1497</w:t>
        </w:r>
      </w:hyperlink>
      <w:r w:rsidR="008E4331">
        <w:rPr>
          <w:rFonts w:ascii="Times New Roman" w:hAnsi="Times New Roman"/>
          <w:sz w:val="24"/>
          <w:szCs w:val="24"/>
        </w:rPr>
        <w:t xml:space="preserve">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использовать ресурсы </w:t>
      </w:r>
      <w:proofErr w:type="gramStart"/>
      <w:r w:rsidRPr="00982032">
        <w:rPr>
          <w:rFonts w:ascii="Times New Roman" w:hAnsi="Times New Roman"/>
          <w:sz w:val="24"/>
          <w:szCs w:val="24"/>
        </w:rPr>
        <w:t>УМК  «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Геометрия 7-9» авторов </w:t>
      </w:r>
      <w:proofErr w:type="spellStart"/>
      <w:r w:rsidRPr="00982032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А.А., Сафоновой Н.В. для проведения онлайн-уроков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https://events.webinar.ru/12290983/4203508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избежать ошибки при сдаче ОГЭ в 2020 году.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по г. Москве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https://events.webinar.ru/12290983/3356003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учащихся к ГИА. Анализ и выполнение заданий разного вида и уровня сложности по разделу «Система и многообразие органического мира» (Бактерии. Грибы. Растения. Животные) 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https://events.webinar.ru/12290983/3483791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 работать с учебником самостоятельно. Система заданий.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https://events.webinar.ru/12290983/4204262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Использование современных образовательны</w:t>
      </w:r>
      <w:r w:rsidR="00A4475F">
        <w:rPr>
          <w:rFonts w:ascii="Times New Roman" w:hAnsi="Times New Roman"/>
          <w:sz w:val="24"/>
          <w:szCs w:val="24"/>
        </w:rPr>
        <w:t>х технологий на уроках биологии. Часть 5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https://events.webinar.ru/12290983/4204412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когда все дома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https://events.webinar.ru/12290983/4222366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рисование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https://events.webinar.ru/12290983/4223814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2">
        <w:rPr>
          <w:rFonts w:ascii="Times New Roman" w:hAnsi="Times New Roman"/>
          <w:sz w:val="24"/>
          <w:szCs w:val="24"/>
        </w:rPr>
        <w:t>Портрет:  алгоритм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изображения.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УМК«</w:t>
      </w:r>
      <w:proofErr w:type="gramEnd"/>
      <w:r w:rsidRPr="00982032">
        <w:rPr>
          <w:rFonts w:ascii="Times New Roman" w:hAnsi="Times New Roman"/>
          <w:sz w:val="24"/>
          <w:szCs w:val="24"/>
        </w:rPr>
        <w:t>Изобразительное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искусство» под редакцией Б.М. </w:t>
      </w:r>
      <w:proofErr w:type="spellStart"/>
      <w:r w:rsidRPr="0098203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Максимова Наталья </w:t>
      </w:r>
      <w:proofErr w:type="gramStart"/>
      <w:r w:rsidRPr="00982032">
        <w:rPr>
          <w:rFonts w:ascii="Times New Roman" w:hAnsi="Times New Roman"/>
          <w:sz w:val="24"/>
          <w:szCs w:val="24"/>
        </w:rPr>
        <w:t>Вячеславовна,  методист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https://events.webinar.ru/12290983/3377617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язык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Подготовка к ЕГЭ с помощью обновленной линии УМК по испанскому языку для 10 и 11 классов для общеобразовательных организаций и школ с углубленным изучением испанского языка.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8E4331"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 xml:space="preserve">автор линии УМК по испанскому языку для 7–11 классов </w:t>
      </w:r>
    </w:p>
    <w:p w:rsidR="008E4331" w:rsidRDefault="005664F4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https://video.1sept.ru/video/1461</w:t>
        </w:r>
      </w:hyperlink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>4</w:t>
      </w:r>
      <w:r w:rsidR="008E4331" w:rsidRPr="00982032">
        <w:rPr>
          <w:rFonts w:ascii="Times New Roman" w:hAnsi="Times New Roman"/>
          <w:sz w:val="24"/>
          <w:szCs w:val="24"/>
        </w:rPr>
        <w:t>.04.2020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Пополняем копилку ресурсов для дистанционного обучения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982032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https://events.webinar.ru/12290983/4226334</w:t>
        </w:r>
      </w:hyperlink>
    </w:p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28</w:t>
      </w:r>
      <w:r w:rsidRPr="00982032">
        <w:rPr>
          <w:rFonts w:ascii="Times New Roman" w:hAnsi="Times New Roman"/>
          <w:sz w:val="24"/>
          <w:szCs w:val="24"/>
        </w:rPr>
        <w:t xml:space="preserve">.04.2020 </w:t>
      </w: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12:00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13:30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Что мешает развитию творческих способностей школьников на уроках биологии?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ведущий методист издательства «Просвещение»</w:t>
      </w:r>
    </w:p>
    <w:p w:rsidR="008E4331" w:rsidRDefault="005664F4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https://video.1sept.ru/video/1391</w:t>
        </w:r>
      </w:hyperlink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D"/>
    <w:rsid w:val="00021FA1"/>
    <w:rsid w:val="000D218B"/>
    <w:rsid w:val="001C3CDD"/>
    <w:rsid w:val="003E00C9"/>
    <w:rsid w:val="00407E0B"/>
    <w:rsid w:val="005664F4"/>
    <w:rsid w:val="00571D5C"/>
    <w:rsid w:val="005B41F2"/>
    <w:rsid w:val="00601825"/>
    <w:rsid w:val="00633C0E"/>
    <w:rsid w:val="007524A3"/>
    <w:rsid w:val="008E4331"/>
    <w:rsid w:val="008F1457"/>
    <w:rsid w:val="00A4475F"/>
    <w:rsid w:val="00A609B0"/>
    <w:rsid w:val="00BA0770"/>
    <w:rsid w:val="00BA0893"/>
    <w:rsid w:val="00C66C0D"/>
    <w:rsid w:val="00C82F6A"/>
    <w:rsid w:val="00D7401F"/>
    <w:rsid w:val="00E30B17"/>
    <w:rsid w:val="00F2235F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0C9F-1310-49CB-8D6F-7842687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356003" TargetMode="External"/><Relationship Id="rId13" Type="http://schemas.openxmlformats.org/officeDocument/2006/relationships/hyperlink" Target="https://events.webinar.ru/12290983/42238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203508" TargetMode="External"/><Relationship Id="rId12" Type="http://schemas.openxmlformats.org/officeDocument/2006/relationships/hyperlink" Target="https://events.webinar.ru/12290983/4222366" TargetMode="External"/><Relationship Id="rId17" Type="http://schemas.openxmlformats.org/officeDocument/2006/relationships/hyperlink" Target="https://video.1sept.ru/video/1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2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1sept.ru/video/1497" TargetMode="External"/><Relationship Id="rId11" Type="http://schemas.openxmlformats.org/officeDocument/2006/relationships/hyperlink" Target="https://events.webinar.ru/12290983/4204412" TargetMode="External"/><Relationship Id="rId5" Type="http://schemas.openxmlformats.org/officeDocument/2006/relationships/hyperlink" Target="https://events.webinar.ru/12290983/3355951" TargetMode="External"/><Relationship Id="rId15" Type="http://schemas.openxmlformats.org/officeDocument/2006/relationships/hyperlink" Target="https://video.1sept.ru/video/1461" TargetMode="External"/><Relationship Id="rId10" Type="http://schemas.openxmlformats.org/officeDocument/2006/relationships/hyperlink" Target="https://events.webinar.ru/12290983/420426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483791" TargetMode="External"/><Relationship Id="rId14" Type="http://schemas.openxmlformats.org/officeDocument/2006/relationships/hyperlink" Target="https://events.webinar.ru/12290983/3377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Пользователь</cp:lastModifiedBy>
  <cp:revision>2</cp:revision>
  <dcterms:created xsi:type="dcterms:W3CDTF">2020-04-22T05:57:00Z</dcterms:created>
  <dcterms:modified xsi:type="dcterms:W3CDTF">2020-04-22T05:57:00Z</dcterms:modified>
</cp:coreProperties>
</file>