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8B" w:rsidRDefault="007F12FA">
      <w:pPr>
        <w:spacing w:line="321" w:lineRule="exact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F63A8B" w:rsidRDefault="007F12FA">
      <w:pPr>
        <w:spacing w:line="321" w:lineRule="exact"/>
        <w:ind w:left="539" w:right="542"/>
        <w:jc w:val="center"/>
        <w:rPr>
          <w:b/>
          <w:sz w:val="28"/>
        </w:rPr>
      </w:pPr>
      <w:r>
        <w:rPr>
          <w:b/>
          <w:sz w:val="28"/>
        </w:rPr>
        <w:t>«Окружающий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F63A8B" w:rsidRDefault="007F12FA">
      <w:pPr>
        <w:pStyle w:val="a3"/>
        <w:spacing w:before="157"/>
        <w:ind w:right="112" w:firstLine="707"/>
      </w:pPr>
      <w:r>
        <w:t>Рабочие программы учебного предмета «Окружающий мир» разработаны на основе</w:t>
      </w:r>
      <w:r>
        <w:rPr>
          <w:spacing w:val="-57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А.А. Плешакова</w:t>
      </w:r>
      <w:r>
        <w:rPr>
          <w:spacing w:val="2"/>
        </w:rPr>
        <w:t xml:space="preserve"> </w:t>
      </w:r>
      <w:r>
        <w:t>«Окружающий мир».</w:t>
      </w:r>
    </w:p>
    <w:p w:rsidR="00F63A8B" w:rsidRDefault="007F12FA">
      <w:pPr>
        <w:pStyle w:val="a3"/>
        <w:ind w:left="810"/>
      </w:pPr>
      <w:r>
        <w:t>Изучение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F63A8B" w:rsidRDefault="007F12FA">
      <w:pPr>
        <w:pStyle w:val="a3"/>
        <w:spacing w:before="66"/>
        <w:ind w:right="105"/>
      </w:pPr>
      <w:r>
        <w:t>-формирование целостной картины мира и</w:t>
      </w:r>
      <w:r>
        <w:rPr>
          <w:spacing w:val="1"/>
        </w:rPr>
        <w:t xml:space="preserve"> </w:t>
      </w:r>
      <w:r>
        <w:t>осознание места в нём человека на 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рационально-научного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-57"/>
        </w:rPr>
        <w:t xml:space="preserve"> </w:t>
      </w:r>
      <w:r>
        <w:t>ребёнком</w:t>
      </w:r>
      <w:r>
        <w:rPr>
          <w:spacing w:val="-2"/>
        </w:rPr>
        <w:t xml:space="preserve"> </w:t>
      </w:r>
      <w:r>
        <w:t>личного опыта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людьми и</w:t>
      </w:r>
      <w:r>
        <w:rPr>
          <w:spacing w:val="-2"/>
        </w:rPr>
        <w:t xml:space="preserve"> </w:t>
      </w:r>
      <w:r>
        <w:t>природой;</w:t>
      </w:r>
    </w:p>
    <w:p w:rsidR="00F63A8B" w:rsidRDefault="007F12FA">
      <w:pPr>
        <w:pStyle w:val="a3"/>
        <w:spacing w:before="1"/>
        <w:ind w:right="115"/>
      </w:pPr>
      <w:r>
        <w:t>-духовно-нравственное развитие и воспитание личности гражданина России в условиях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конфессионального многообразия</w:t>
      </w:r>
      <w:r>
        <w:rPr>
          <w:spacing w:val="-1"/>
        </w:rPr>
        <w:t xml:space="preserve"> </w:t>
      </w:r>
      <w:r>
        <w:t>российского общества.</w:t>
      </w:r>
    </w:p>
    <w:p w:rsidR="00F63A8B" w:rsidRDefault="007F12FA">
      <w:pPr>
        <w:pStyle w:val="a3"/>
        <w:ind w:left="81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F63A8B" w:rsidRDefault="007F12FA">
      <w:pPr>
        <w:pStyle w:val="a3"/>
        <w:ind w:right="116"/>
      </w:pPr>
      <w:r>
        <w:t>-формирование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населённому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региону,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проживают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её 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жизни;</w:t>
      </w:r>
    </w:p>
    <w:p w:rsidR="00F63A8B" w:rsidRDefault="007F12FA">
      <w:pPr>
        <w:pStyle w:val="a3"/>
        <w:ind w:right="118"/>
      </w:pPr>
      <w:r>
        <w:t>-осознание ребёнком ценности, целостности и многообразия окружающего мира, своего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нём;</w:t>
      </w:r>
    </w:p>
    <w:p w:rsidR="00F63A8B" w:rsidRDefault="007F12FA">
      <w:pPr>
        <w:pStyle w:val="a3"/>
        <w:ind w:right="111"/>
      </w:pPr>
      <w:r>
        <w:t>-формирование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и чрезвычайных ситуациях;</w:t>
      </w:r>
    </w:p>
    <w:p w:rsidR="00F63A8B" w:rsidRDefault="007F12FA">
      <w:pPr>
        <w:pStyle w:val="a3"/>
        <w:ind w:right="111"/>
      </w:pPr>
      <w:r>
        <w:t>-формирование психологической культуры и компетенции для обеспечения эффективного</w:t>
      </w:r>
      <w:r>
        <w:rPr>
          <w:spacing w:val="-57"/>
        </w:rPr>
        <w:t xml:space="preserve"> </w:t>
      </w:r>
      <w:r>
        <w:t>и безопасного взаимодействия в</w:t>
      </w:r>
      <w:r>
        <w:rPr>
          <w:spacing w:val="-1"/>
        </w:rPr>
        <w:t xml:space="preserve"> </w:t>
      </w:r>
      <w:r>
        <w:t>социуме.</w:t>
      </w:r>
    </w:p>
    <w:p w:rsidR="00F63A8B" w:rsidRDefault="007F12FA">
      <w:pPr>
        <w:pStyle w:val="a3"/>
        <w:ind w:right="107"/>
      </w:pPr>
      <w:r>
        <w:t>Существенная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дисциплин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подкрепляет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 на уроках чтения, русского языка и математики, музыки и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рационально-научному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эмоционально-</w:t>
      </w:r>
      <w:r>
        <w:rPr>
          <w:spacing w:val="-3"/>
        </w:rPr>
        <w:t xml:space="preserve"> </w:t>
      </w:r>
      <w:r>
        <w:t>ценностному</w:t>
      </w:r>
      <w:r>
        <w:rPr>
          <w:spacing w:val="-8"/>
        </w:rPr>
        <w:t xml:space="preserve"> </w:t>
      </w:r>
      <w:r>
        <w:t>постижению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</w:p>
    <w:p w:rsidR="00F63A8B" w:rsidRDefault="007F12FA">
      <w:pPr>
        <w:pStyle w:val="1"/>
        <w:spacing w:before="5"/>
        <w:ind w:left="2010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63A8B" w:rsidRDefault="007F12FA">
      <w:pPr>
        <w:pStyle w:val="a3"/>
        <w:ind w:right="105"/>
      </w:pPr>
      <w:r>
        <w:t>На изучение в начальной школе выделяется 270 часов: в 1 классе - 66 ч (2 ч в 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недели),</w:t>
      </w:r>
      <w:r>
        <w:rPr>
          <w:spacing w:val="-1"/>
        </w:rPr>
        <w:t xml:space="preserve"> </w:t>
      </w:r>
      <w:r>
        <w:t>во 2-4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 ч</w:t>
      </w:r>
      <w:r>
        <w:rPr>
          <w:spacing w:val="-2"/>
        </w:rPr>
        <w:t xml:space="preserve"> </w:t>
      </w:r>
      <w:r>
        <w:t>(2 часа</w:t>
      </w:r>
      <w:r>
        <w:rPr>
          <w:spacing w:val="-2"/>
        </w:rPr>
        <w:t xml:space="preserve"> </w:t>
      </w:r>
      <w:r>
        <w:t>в неделю, 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недели).</w:t>
      </w:r>
    </w:p>
    <w:p w:rsidR="00F63A8B" w:rsidRDefault="007F12FA">
      <w:pPr>
        <w:pStyle w:val="1"/>
        <w:spacing w:before="3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:rsidR="00F63A8B" w:rsidRDefault="007F12FA">
      <w:pPr>
        <w:pStyle w:val="a5"/>
        <w:numPr>
          <w:ilvl w:val="0"/>
          <w:numId w:val="4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F63A8B" w:rsidRDefault="007F12FA">
      <w:pPr>
        <w:pStyle w:val="a5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,2022</w:t>
      </w:r>
    </w:p>
    <w:p w:rsidR="00F63A8B" w:rsidRDefault="007F12FA">
      <w:pPr>
        <w:pStyle w:val="a5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,2022</w:t>
      </w:r>
    </w:p>
    <w:p w:rsidR="00F63A8B" w:rsidRDefault="007F12FA">
      <w:pPr>
        <w:pStyle w:val="a5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,2022.</w:t>
      </w:r>
    </w:p>
    <w:p w:rsidR="00F63A8B" w:rsidRPr="004F0FE5" w:rsidRDefault="00F63A8B" w:rsidP="004F0FE5">
      <w:pPr>
        <w:tabs>
          <w:tab w:val="left" w:pos="403"/>
        </w:tabs>
        <w:ind w:right="1304"/>
        <w:rPr>
          <w:sz w:val="24"/>
        </w:rPr>
      </w:pPr>
      <w:bookmarkStart w:id="0" w:name="_GoBack"/>
      <w:bookmarkEnd w:id="0"/>
    </w:p>
    <w:sectPr w:rsidR="00F63A8B" w:rsidRPr="004F0FE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179"/>
    <w:multiLevelType w:val="hybridMultilevel"/>
    <w:tmpl w:val="200E2368"/>
    <w:lvl w:ilvl="0" w:tplc="B1F6DD34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8D1B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6FA69B5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97F077F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B7F4BCCA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20FA6D68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89C26190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3954BE3E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E5BE3FFA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491489"/>
    <w:multiLevelType w:val="hybridMultilevel"/>
    <w:tmpl w:val="DB584C58"/>
    <w:lvl w:ilvl="0" w:tplc="58AAD3B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852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BC6A52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140591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27CEC9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ADED4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5BAA2C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9EAAE0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6F29F3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BE54DF"/>
    <w:multiLevelType w:val="hybridMultilevel"/>
    <w:tmpl w:val="686A3EC2"/>
    <w:lvl w:ilvl="0" w:tplc="E9EA7488">
      <w:start w:val="1"/>
      <w:numFmt w:val="decimal"/>
      <w:lvlText w:val="%1."/>
      <w:lvlJc w:val="left"/>
      <w:pPr>
        <w:ind w:left="3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C27D8">
      <w:numFmt w:val="bullet"/>
      <w:lvlText w:val="•"/>
      <w:lvlJc w:val="left"/>
      <w:pPr>
        <w:ind w:left="1298" w:hanging="283"/>
      </w:pPr>
      <w:rPr>
        <w:rFonts w:hint="default"/>
        <w:lang w:val="ru-RU" w:eastAsia="en-US" w:bidi="ar-SA"/>
      </w:rPr>
    </w:lvl>
    <w:lvl w:ilvl="2" w:tplc="0400F154">
      <w:numFmt w:val="bullet"/>
      <w:lvlText w:val="•"/>
      <w:lvlJc w:val="left"/>
      <w:pPr>
        <w:ind w:left="2217" w:hanging="283"/>
      </w:pPr>
      <w:rPr>
        <w:rFonts w:hint="default"/>
        <w:lang w:val="ru-RU" w:eastAsia="en-US" w:bidi="ar-SA"/>
      </w:rPr>
    </w:lvl>
    <w:lvl w:ilvl="3" w:tplc="CE089C94">
      <w:numFmt w:val="bullet"/>
      <w:lvlText w:val="•"/>
      <w:lvlJc w:val="left"/>
      <w:pPr>
        <w:ind w:left="3135" w:hanging="283"/>
      </w:pPr>
      <w:rPr>
        <w:rFonts w:hint="default"/>
        <w:lang w:val="ru-RU" w:eastAsia="en-US" w:bidi="ar-SA"/>
      </w:rPr>
    </w:lvl>
    <w:lvl w:ilvl="4" w:tplc="4C98BFBC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48BCE5A2"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 w:tplc="3288E492">
      <w:numFmt w:val="bullet"/>
      <w:lvlText w:val="•"/>
      <w:lvlJc w:val="left"/>
      <w:pPr>
        <w:ind w:left="5891" w:hanging="283"/>
      </w:pPr>
      <w:rPr>
        <w:rFonts w:hint="default"/>
        <w:lang w:val="ru-RU" w:eastAsia="en-US" w:bidi="ar-SA"/>
      </w:rPr>
    </w:lvl>
    <w:lvl w:ilvl="7" w:tplc="4F92F724">
      <w:numFmt w:val="bullet"/>
      <w:lvlText w:val="•"/>
      <w:lvlJc w:val="left"/>
      <w:pPr>
        <w:ind w:left="6810" w:hanging="283"/>
      </w:pPr>
      <w:rPr>
        <w:rFonts w:hint="default"/>
        <w:lang w:val="ru-RU" w:eastAsia="en-US" w:bidi="ar-SA"/>
      </w:rPr>
    </w:lvl>
    <w:lvl w:ilvl="8" w:tplc="A73649CE">
      <w:numFmt w:val="bullet"/>
      <w:lvlText w:val="•"/>
      <w:lvlJc w:val="left"/>
      <w:pPr>
        <w:ind w:left="772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C5B64B7"/>
    <w:multiLevelType w:val="hybridMultilevel"/>
    <w:tmpl w:val="05E0C170"/>
    <w:lvl w:ilvl="0" w:tplc="7038A62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8ADB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ECCE2A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A56B16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B0AF1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15A1A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4784B8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5746ED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2DEE99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E89069D"/>
    <w:multiLevelType w:val="hybridMultilevel"/>
    <w:tmpl w:val="A47248C0"/>
    <w:lvl w:ilvl="0" w:tplc="53E2619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0B83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D6CF50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722E8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0B4DC4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BA449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9EE18D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15C677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B1AA30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EAD5B44"/>
    <w:multiLevelType w:val="hybridMultilevel"/>
    <w:tmpl w:val="15A6D370"/>
    <w:lvl w:ilvl="0" w:tplc="23221C3C">
      <w:numFmt w:val="bullet"/>
      <w:lvlText w:val="–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22BDA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915283A0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FE4C2C58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B64CF576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6D9C9CAC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DCF42894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37D8ECE6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C6648CB8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759B7FC5"/>
    <w:multiLevelType w:val="hybridMultilevel"/>
    <w:tmpl w:val="0FE4F1AE"/>
    <w:lvl w:ilvl="0" w:tplc="62FCFBD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E9FD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BB2566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E8EE44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06024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4824F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602A29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83422A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46CC2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8E84113"/>
    <w:multiLevelType w:val="hybridMultilevel"/>
    <w:tmpl w:val="9300DEAA"/>
    <w:lvl w:ilvl="0" w:tplc="D2E2A126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58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8E5AA3F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EA0E3E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9BAD4B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65623D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B0C051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AEA8DC3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84E8F5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B"/>
    <w:rsid w:val="004F0FE5"/>
    <w:rsid w:val="007F12FA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ADE8-9F82-4F1A-BE88-6C5C4BF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10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32" w:right="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Хакимовна Валиахметова</dc:creator>
  <cp:lastModifiedBy>Учетная запись Майкрософт</cp:lastModifiedBy>
  <cp:revision>3</cp:revision>
  <dcterms:created xsi:type="dcterms:W3CDTF">2023-05-31T07:45:00Z</dcterms:created>
  <dcterms:modified xsi:type="dcterms:W3CDTF">2023-05-31T07:45:00Z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