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17" w:rsidRDefault="00845317" w:rsidP="0084531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317" w:rsidRDefault="00845317" w:rsidP="00845317">
      <w:pPr>
        <w:spacing w:after="0" w:line="360" w:lineRule="auto"/>
        <w:ind w:left="708" w:hanging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школьного семинара учителей – предметников  </w:t>
      </w:r>
    </w:p>
    <w:p w:rsidR="00845317" w:rsidRDefault="00845317" w:rsidP="00845317">
      <w:pPr>
        <w:spacing w:after="0" w:line="360" w:lineRule="auto"/>
        <w:ind w:left="108" w:right="636" w:firstLine="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«Проектирование современного урока  посредством технологии проблемно-диалогического обучения   внеурочной деятельности с применением оборудования Точки Роста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на базе  ГБОУ СОШ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Старое Ермаково</w:t>
      </w:r>
    </w:p>
    <w:p w:rsidR="00845317" w:rsidRPr="00845317" w:rsidRDefault="00845317" w:rsidP="0084531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семинара: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обобщение опыта работы по повышению активизации познавательной деятельности </w:t>
      </w:r>
      <w:r>
        <w:rPr>
          <w:rFonts w:ascii="Times New Roman" w:hAnsi="Times New Roman"/>
          <w:sz w:val="24"/>
          <w:szCs w:val="24"/>
        </w:rPr>
        <w:t>учащихся на уроках и на занятиях по внеурочной деятельности.</w:t>
      </w:r>
    </w:p>
    <w:p w:rsidR="00845317" w:rsidRDefault="00845317" w:rsidP="00845317">
      <w:pPr>
        <w:spacing w:after="0" w:line="360" w:lineRule="auto"/>
        <w:ind w:right="6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21.11.2023 г.</w:t>
      </w:r>
    </w:p>
    <w:p w:rsidR="00845317" w:rsidRDefault="00845317" w:rsidP="00845317">
      <w:pPr>
        <w:spacing w:after="0" w:line="360" w:lineRule="auto"/>
        <w:ind w:right="6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Время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9.00 – 12.00 ч.</w:t>
      </w:r>
    </w:p>
    <w:p w:rsidR="00845317" w:rsidRDefault="00845317" w:rsidP="00845317">
      <w:pPr>
        <w:spacing w:after="0" w:line="360" w:lineRule="auto"/>
        <w:ind w:right="6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ГБОУ СОШ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Старое Ермаково</w:t>
      </w:r>
    </w:p>
    <w:p w:rsidR="00845317" w:rsidRDefault="00845317" w:rsidP="00845317">
      <w:pPr>
        <w:spacing w:after="0" w:line="360" w:lineRule="auto"/>
        <w:ind w:right="6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Участники семинара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учителя - предметники ОУ, руководители школьных  методических объединений  ГБОУ СОШ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Старое Ермаково. </w:t>
      </w:r>
    </w:p>
    <w:tbl>
      <w:tblPr>
        <w:tblpPr w:leftFromText="180" w:rightFromText="180" w:vertAnchor="text" w:horzAnchor="margin" w:tblpXSpec="center" w:tblpY="194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393"/>
        <w:gridCol w:w="1418"/>
        <w:gridCol w:w="3401"/>
      </w:tblGrid>
      <w:tr w:rsidR="001C697A" w:rsidRPr="00845317" w:rsidTr="008453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17" w:rsidRPr="00845317" w:rsidRDefault="00845317" w:rsidP="008453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  <w:p w:rsidR="00845317" w:rsidRPr="00845317" w:rsidRDefault="00845317" w:rsidP="008453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317" w:rsidRPr="00845317" w:rsidRDefault="00845317" w:rsidP="008453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317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C697A" w:rsidRPr="00845317" w:rsidTr="00845317">
        <w:trPr>
          <w:trHeight w:val="7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15 - 9.55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 xml:space="preserve">Урок литературы  в  классе  6  по теме: «Мотив одиночества в стихотворении </w:t>
            </w: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«Тучи»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Ахмадуллина Венера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Мазитовна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</w:tr>
      <w:tr w:rsidR="001C697A" w:rsidRPr="00845317" w:rsidTr="00845317">
        <w:trPr>
          <w:trHeight w:val="71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Урок-обобщение на тему «Склонение имен существительных»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Ахматзянова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Фагимовна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</w:tr>
      <w:tr w:rsidR="001C697A" w:rsidRPr="00845317" w:rsidTr="00845317">
        <w:trPr>
          <w:trHeight w:val="13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10.10 - 10.50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 xml:space="preserve">Учебное занятие с применением оборудования центра цифрового и гуманитарного профилей в 11 классе    по теме:  </w:t>
            </w:r>
            <w:r w:rsidRPr="00845317">
              <w:t xml:space="preserve"> «</w:t>
            </w:r>
            <w:r w:rsidRPr="00845317">
              <w:rPr>
                <w:rFonts w:ascii="Times New Roman" w:hAnsi="Times New Roman"/>
                <w:sz w:val="24"/>
                <w:szCs w:val="24"/>
              </w:rPr>
              <w:t xml:space="preserve">Обучение к полёту  на </w:t>
            </w: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дроне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DJ </w:t>
            </w:r>
            <w:r w:rsidRPr="00845317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ello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5317">
              <w:rPr>
                <w:rFonts w:ascii="Times New Roman" w:hAnsi="Times New Roman"/>
                <w:sz w:val="24"/>
                <w:szCs w:val="24"/>
              </w:rPr>
              <w:t>Компью-терный</w:t>
            </w:r>
            <w:proofErr w:type="spellEnd"/>
            <w:proofErr w:type="gram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Хасаншина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Фарзания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Минрашитовна</w:t>
            </w:r>
            <w:proofErr w:type="spellEnd"/>
          </w:p>
        </w:tc>
      </w:tr>
      <w:tr w:rsidR="001C697A" w:rsidRPr="00845317" w:rsidTr="00845317">
        <w:trPr>
          <w:trHeight w:val="6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845317">
                <w:rPr>
                  <w:rStyle w:val="a3"/>
                </w:rPr>
                <w:t>http://stermak.minobr63.ru/wp-content/uploads/2024/11/82e8be0db07474a00c5eb6c47d39d479.pdf</w:t>
              </w:r>
            </w:hyperlink>
            <w:r w:rsidRPr="00845317">
              <w:t xml:space="preserve"> </w:t>
            </w:r>
          </w:p>
        </w:tc>
      </w:tr>
      <w:tr w:rsidR="001C697A" w:rsidRPr="00845317" w:rsidTr="0084531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Бинарный, интегрированный урок биологии с ОБЖ в 8а классе на тему: «Скорее! Скорой. Оказание первой помощи при неотложных состояниях»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Абдуллоева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Агтасовна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Учитель биологии и химии</w:t>
            </w:r>
          </w:p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Мухаметзянов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Малик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Мардугалимовия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учитель ОБЖ </w:t>
            </w:r>
          </w:p>
        </w:tc>
      </w:tr>
      <w:tr w:rsidR="001C697A" w:rsidRPr="00845317" w:rsidTr="0084531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11.05-</w:t>
            </w:r>
          </w:p>
          <w:p w:rsidR="00845317" w:rsidRPr="00845317" w:rsidRDefault="00845317" w:rsidP="0084531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Урок физической культуры в 9 классе: «Продолжение обучения нападающего удара и совершенствование нижнего и верхнего приема в учебной игре»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Яруллин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Рустям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Искандарович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учитель физической культуры</w:t>
            </w:r>
          </w:p>
        </w:tc>
      </w:tr>
      <w:tr w:rsidR="001C697A" w:rsidRPr="00845317" w:rsidTr="0084531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 xml:space="preserve">Урок русского языка в 7 классе  «Причастный оборот»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Кабирова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Рамзия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Милавировна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 Учитель русского языка и литературы  </w:t>
            </w:r>
          </w:p>
        </w:tc>
      </w:tr>
      <w:tr w:rsidR="001C697A" w:rsidRPr="00845317" w:rsidTr="008453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11.55</w:t>
            </w:r>
          </w:p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Внеурочное занятие в 8а классе «В общественной жизни: перевозка пассажиров. Комплексное задание «Пассажиропоток аэропортов»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5317">
              <w:rPr>
                <w:rFonts w:ascii="Times New Roman" w:hAnsi="Times New Roman"/>
                <w:sz w:val="24"/>
                <w:szCs w:val="24"/>
              </w:rPr>
              <w:t>Компью-терный</w:t>
            </w:r>
            <w:proofErr w:type="spellEnd"/>
            <w:proofErr w:type="gram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Рамзиля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Искандаровна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учитель математики</w:t>
            </w:r>
          </w:p>
        </w:tc>
      </w:tr>
      <w:tr w:rsidR="001C697A" w:rsidRPr="00845317" w:rsidTr="00845317">
        <w:trPr>
          <w:trHeight w:val="2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12.35</w:t>
            </w:r>
          </w:p>
          <w:p w:rsidR="00845317" w:rsidRPr="00845317" w:rsidRDefault="00845317" w:rsidP="00845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Выступление на  тему:</w:t>
            </w:r>
            <w:r w:rsidRPr="00845317">
              <w:t xml:space="preserve"> </w:t>
            </w:r>
            <w:r w:rsidRPr="00845317">
              <w:rPr>
                <w:rFonts w:ascii="Times New Roman" w:hAnsi="Times New Roman"/>
                <w:sz w:val="24"/>
                <w:szCs w:val="24"/>
              </w:rPr>
              <w:t>«Использование оборудования Точки Роста в учебном процессе».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Хасаншина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Фарзания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Минрашитовна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</w:tr>
      <w:tr w:rsidR="001C697A" w:rsidRPr="00845317" w:rsidTr="00845317">
        <w:trPr>
          <w:trHeight w:val="32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453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http://stermak.minobr63.ru/wp-content/uploads/2024/12/b8164891be41ecaddd6a8ab1ba9dca82.pdf</w:t>
              </w:r>
            </w:hyperlink>
            <w:r w:rsidRPr="008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697A" w:rsidRPr="00845317" w:rsidTr="008453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lastRenderedPageBreak/>
              <w:t>12.45</w:t>
            </w:r>
          </w:p>
          <w:p w:rsidR="00845317" w:rsidRPr="00845317" w:rsidRDefault="00845317" w:rsidP="00845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Выступление на тему: «Художественные изобразительные средства на уроках русского языка и литературы»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 xml:space="preserve">Ахмадуллина Венера </w:t>
            </w: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Мазитовна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1C697A" w:rsidRPr="00845317" w:rsidTr="008453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12.55</w:t>
            </w:r>
          </w:p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Опыт работы по формированию функциональной грамотности на занятиях по внеурочной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Шайхутдинова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Рамзиля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Искандаровна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</w:tr>
      <w:tr w:rsidR="001C697A" w:rsidRPr="00845317" w:rsidTr="008453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Выступление на тему: Использование современных методов обучения на уроках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Pr="0084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Яруллин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Рустям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Искандарович</w:t>
            </w:r>
            <w:proofErr w:type="spellEnd"/>
          </w:p>
        </w:tc>
      </w:tr>
      <w:tr w:rsidR="001C697A" w:rsidRPr="00845317" w:rsidTr="008453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13.15</w:t>
            </w:r>
          </w:p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317">
              <w:rPr>
                <w:rFonts w:ascii="Times New Roman" w:hAnsi="Times New Roman"/>
                <w:sz w:val="24"/>
                <w:szCs w:val="24"/>
              </w:rPr>
              <w:t>Итоги семинара. Обобщение.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317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7" w:rsidRPr="00845317" w:rsidRDefault="00845317" w:rsidP="00845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Хайруллина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Ляйсян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Нафигулловна</w:t>
            </w:r>
            <w:proofErr w:type="spellEnd"/>
            <w:r w:rsidRPr="0084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заместитель директора по УВР</w:t>
            </w:r>
          </w:p>
        </w:tc>
      </w:tr>
    </w:tbl>
    <w:p w:rsidR="00845317" w:rsidRDefault="00845317" w:rsidP="00845317">
      <w:pPr>
        <w:spacing w:after="0" w:line="360" w:lineRule="auto"/>
        <w:ind w:right="6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317" w:rsidRDefault="00845317" w:rsidP="00845317">
      <w:pPr>
        <w:spacing w:after="0" w:line="360" w:lineRule="auto"/>
        <w:ind w:right="63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5317" w:rsidRDefault="00845317" w:rsidP="00845317">
      <w:pPr>
        <w:spacing w:after="0" w:line="360" w:lineRule="auto"/>
        <w:ind w:right="63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5317" w:rsidRDefault="00845317" w:rsidP="00845317">
      <w:pPr>
        <w:pStyle w:val="a4"/>
      </w:pPr>
    </w:p>
    <w:p w:rsidR="00845317" w:rsidRDefault="00845317" w:rsidP="00845317">
      <w:pPr>
        <w:spacing w:after="0" w:line="360" w:lineRule="auto"/>
        <w:ind w:right="636"/>
      </w:pPr>
    </w:p>
    <w:p w:rsidR="00EF3FE3" w:rsidRDefault="00EF3FE3"/>
    <w:sectPr w:rsidR="00EF3FE3" w:rsidSect="00944040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317"/>
    <w:rsid w:val="001C697A"/>
    <w:rsid w:val="00845317"/>
    <w:rsid w:val="00944040"/>
    <w:rsid w:val="00E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53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5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8453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53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5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8453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ermak.minobr63.ru/wp-content/uploads/2024/12/b8164891be41ecaddd6a8ab1ba9dca82.pdf" TargetMode="External"/><Relationship Id="rId5" Type="http://schemas.openxmlformats.org/officeDocument/2006/relationships/hyperlink" Target="http://stermak.minobr63.ru/wp-content/uploads/2024/11/82e8be0db07474a00c5eb6c47d39d47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2024-12-09T08:41:00Z</dcterms:created>
  <dcterms:modified xsi:type="dcterms:W3CDTF">2024-12-09T08:48:00Z</dcterms:modified>
</cp:coreProperties>
</file>